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2645DBC9"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C95544">
        <w:rPr>
          <w:rFonts w:ascii="ArialMT" w:hAnsi="ArialMT" w:cs="ArialMT"/>
          <w:sz w:val="24"/>
          <w:szCs w:val="24"/>
          <w:lang w:val="en-US"/>
        </w:rPr>
        <w:t>BGE</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C95544">
        <w:rPr>
          <w:rFonts w:ascii="ArialMT" w:hAnsi="ArialMT" w:cs="ArialMT"/>
          <w:sz w:val="24"/>
          <w:szCs w:val="24"/>
          <w:lang w:val="en-US"/>
        </w:rPr>
        <w:t xml:space="preserve">Marie-Odile </w:t>
      </w:r>
      <w:proofErr w:type="spellStart"/>
      <w:r w:rsidR="00C95544">
        <w:rPr>
          <w:rFonts w:ascii="ArialMT" w:hAnsi="ArialMT" w:cs="ArialMT"/>
          <w:sz w:val="24"/>
          <w:szCs w:val="24"/>
          <w:lang w:val="en-US"/>
        </w:rPr>
        <w:t>Fauvarque</w:t>
      </w:r>
      <w:proofErr w:type="spellEnd"/>
    </w:p>
    <w:p w14:paraId="197072B7" w14:textId="2F0141A3"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C95544">
        <w:rPr>
          <w:rFonts w:ascii="ArialMT" w:hAnsi="ArialMT" w:cs="ArialMT"/>
          <w:sz w:val="24"/>
          <w:szCs w:val="24"/>
          <w:lang w:val="en-US"/>
        </w:rPr>
        <w:t>BIOMICS</w:t>
      </w:r>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C95544">
        <w:rPr>
          <w:rFonts w:ascii="ArialMT" w:hAnsi="ArialMT" w:cs="ArialMT"/>
          <w:sz w:val="24"/>
          <w:szCs w:val="24"/>
          <w:lang w:val="en-US"/>
        </w:rPr>
        <w:t>Arnaud MILLET</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5E3FE34E"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
    <w:p w14:paraId="5400000D" w14:textId="3AB13277" w:rsidR="00C95544" w:rsidRDefault="00C95544"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Pr>
          <w:rFonts w:ascii="ArialMT" w:hAnsi="ArialMT" w:cs="ArialMT"/>
          <w:sz w:val="24"/>
          <w:szCs w:val="24"/>
          <w:lang w:val="en-US"/>
        </w:rPr>
        <w:t>Amandine PITAVAL Researcher and Arnaud MILLET Researcher</w:t>
      </w:r>
    </w:p>
    <w:p w14:paraId="44FFBB39" w14:textId="77777777" w:rsidR="004678A1" w:rsidRDefault="004678A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p>
    <w:p w14:paraId="7D1F3C24" w14:textId="3816DAC3"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w:t>
      </w:r>
      <w:proofErr w:type="gramStart"/>
      <w:r>
        <w:rPr>
          <w:rFonts w:ascii="ArialMT" w:hAnsi="ArialMT" w:cs="ArialMT"/>
          <w:b/>
          <w:bCs/>
          <w:sz w:val="24"/>
          <w:szCs w:val="24"/>
          <w:lang w:val="en-US"/>
        </w:rPr>
        <w:t>yes</w:t>
      </w:r>
      <w:proofErr w:type="gramEnd"/>
      <w:r w:rsidR="00624AC9" w:rsidRPr="00F04B61">
        <w:rPr>
          <w:rFonts w:ascii="ArialMT" w:hAnsi="ArialMT" w:cs="ArialMT"/>
          <w:b/>
          <w:bCs/>
          <w:sz w:val="24"/>
          <w:szCs w:val="24"/>
          <w:lang w:val="en-US"/>
        </w:rPr>
        <w:t xml:space="preserve"> </w:t>
      </w:r>
      <w:r w:rsidR="00C95544">
        <w:rPr>
          <w:rFonts w:ascii="MS Gothic" w:eastAsia="MS Gothic" w:hAnsi="ArialMT" w:cs="ArialMT" w:hint="eastAsia"/>
          <w:b/>
          <w:bCs/>
          <w:sz w:val="24"/>
          <w:szCs w:val="24"/>
          <w:lang w:val="en-US"/>
        </w:rPr>
        <w:t>X</w:t>
      </w:r>
      <w:r>
        <w:rPr>
          <w:rFonts w:ascii="ArialMT" w:hAnsi="ArialMT" w:cs="ArialMT"/>
          <w:b/>
          <w:bCs/>
          <w:sz w:val="24"/>
          <w:szCs w:val="24"/>
          <w:lang w:val="en-US"/>
        </w:rPr>
        <w:t xml:space="preserve">   no</w:t>
      </w:r>
      <w:r w:rsidR="00624AC9" w:rsidRPr="00F04B61">
        <w:rPr>
          <w:rFonts w:ascii="ArialMT" w:hAnsi="ArialMT" w:cs="ArialMT"/>
          <w:b/>
          <w:bCs/>
          <w:sz w:val="24"/>
          <w:szCs w:val="24"/>
          <w:lang w:val="en-US"/>
        </w:rPr>
        <w:t xml:space="preserve"> </w:t>
      </w:r>
      <w:r w:rsidR="00624AC9" w:rsidRPr="00F04B61">
        <w:rPr>
          <w:rFonts w:ascii="MS Gothic" w:eastAsia="MS Gothic" w:hAnsi="ArialMT" w:cs="ArialMT" w:hint="eastAsia"/>
          <w:b/>
          <w:bCs/>
          <w:sz w:val="24"/>
          <w:szCs w:val="24"/>
          <w:lang w:val="en-US"/>
        </w:rPr>
        <w:t>☐</w:t>
      </w:r>
    </w:p>
    <w:p w14:paraId="32532B5D" w14:textId="7F472505" w:rsidR="00624AC9" w:rsidRPr="00F04B61" w:rsidRDefault="00F04B61" w:rsidP="00624AC9">
      <w:pPr>
        <w:widowControl w:val="0"/>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Ad</w:t>
      </w:r>
      <w:r w:rsidR="001068C8">
        <w:rPr>
          <w:rFonts w:ascii="ArialMT" w:hAnsi="ArialMT" w:cs="ArialMT"/>
          <w:b/>
          <w:bCs/>
          <w:sz w:val="24"/>
          <w:szCs w:val="24"/>
          <w:lang w:val="en-US"/>
        </w:rPr>
        <w:t>d</w:t>
      </w:r>
      <w:r w:rsidRPr="00F04B61">
        <w:rPr>
          <w:rFonts w:ascii="ArialMT" w:hAnsi="ArialMT" w:cs="ArialMT"/>
          <w:b/>
          <w:bCs/>
          <w:sz w:val="24"/>
          <w:szCs w:val="24"/>
          <w:lang w:val="en-US"/>
        </w:rPr>
        <w:t>ress</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772732">
        <w:rPr>
          <w:rFonts w:ascii="ArialMT" w:hAnsi="ArialMT" w:cs="ArialMT"/>
          <w:sz w:val="24"/>
          <w:szCs w:val="24"/>
          <w:lang w:val="en-US"/>
        </w:rPr>
        <w:t>CEA Grenoble</w:t>
      </w:r>
    </w:p>
    <w:p w14:paraId="3BB3530C" w14:textId="46196B5C" w:rsidR="00624AC9" w:rsidRPr="00C95544"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proofErr w:type="gramStart"/>
      <w:r w:rsidRPr="00C95544">
        <w:rPr>
          <w:rFonts w:ascii="ArialMT" w:hAnsi="ArialMT" w:cs="ArialMT"/>
          <w:b/>
          <w:bCs/>
          <w:sz w:val="24"/>
          <w:szCs w:val="24"/>
        </w:rPr>
        <w:t>Phone</w:t>
      </w:r>
      <w:r w:rsidR="00624AC9" w:rsidRPr="00C95544">
        <w:rPr>
          <w:rFonts w:ascii="ArialMT" w:hAnsi="ArialMT" w:cs="ArialMT"/>
          <w:b/>
          <w:bCs/>
          <w:sz w:val="24"/>
          <w:szCs w:val="24"/>
        </w:rPr>
        <w:t>:</w:t>
      </w:r>
      <w:proofErr w:type="gramEnd"/>
      <w:r w:rsidR="00624AC9" w:rsidRPr="00C95544">
        <w:rPr>
          <w:rFonts w:ascii="ArialMT" w:hAnsi="ArialMT" w:cs="ArialMT"/>
          <w:sz w:val="24"/>
          <w:szCs w:val="24"/>
        </w:rPr>
        <w:t xml:space="preserve"> </w:t>
      </w:r>
      <w:r w:rsidR="006109D6">
        <w:rPr>
          <w:rFonts w:ascii="ArialMT" w:hAnsi="ArialMT" w:cs="ArialMT"/>
          <w:sz w:val="24"/>
          <w:szCs w:val="24"/>
        </w:rPr>
        <w:t>04 38 78 34 47</w:t>
      </w:r>
      <w:r w:rsidR="00624AC9" w:rsidRPr="00C95544">
        <w:rPr>
          <w:rFonts w:ascii="ArialMT" w:hAnsi="ArialMT" w:cs="ArialMT"/>
          <w:b/>
          <w:bCs/>
          <w:sz w:val="24"/>
          <w:szCs w:val="24"/>
        </w:rPr>
        <w:tab/>
        <w:t>e</w:t>
      </w:r>
      <w:r w:rsidRPr="00C95544">
        <w:rPr>
          <w:rFonts w:ascii="ArialMT" w:hAnsi="ArialMT" w:cs="ArialMT"/>
          <w:b/>
          <w:bCs/>
          <w:sz w:val="24"/>
          <w:szCs w:val="24"/>
        </w:rPr>
        <w:t>-mail</w:t>
      </w:r>
      <w:r w:rsidR="00624AC9" w:rsidRPr="00C95544">
        <w:rPr>
          <w:rFonts w:ascii="ArialMT" w:hAnsi="ArialMT" w:cs="ArialMT"/>
          <w:b/>
          <w:bCs/>
          <w:sz w:val="24"/>
          <w:szCs w:val="24"/>
        </w:rPr>
        <w:t>:</w:t>
      </w:r>
      <w:r w:rsidR="00624AC9" w:rsidRPr="00C95544">
        <w:rPr>
          <w:rFonts w:ascii="ArialMT" w:hAnsi="ArialMT" w:cs="ArialMT"/>
          <w:sz w:val="24"/>
          <w:szCs w:val="24"/>
        </w:rPr>
        <w:t xml:space="preserve"> </w:t>
      </w:r>
      <w:r w:rsidR="00C95544" w:rsidRPr="00C95544">
        <w:rPr>
          <w:rFonts w:ascii="ArialMT" w:hAnsi="ArialMT" w:cs="ArialMT"/>
          <w:sz w:val="24"/>
          <w:szCs w:val="24"/>
        </w:rPr>
        <w:t>amandine.pitaval@</w:t>
      </w:r>
      <w:r w:rsidR="00C95544">
        <w:rPr>
          <w:rFonts w:ascii="ArialMT" w:hAnsi="ArialMT" w:cs="ArialMT"/>
          <w:sz w:val="24"/>
          <w:szCs w:val="24"/>
        </w:rPr>
        <w:t>cea.fr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08327028" w:rsidR="00F04B61" w:rsidRPr="00E03D5C" w:rsidRDefault="00772732"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Pr>
          <w:rFonts w:ascii="MS Gothic" w:eastAsia="MS Gothic" w:hAnsi="ArialMT" w:cs="ArialMT" w:hint="eastAsia"/>
          <w:b/>
          <w:bCs/>
          <w:sz w:val="24"/>
          <w:szCs w:val="24"/>
          <w:lang w:val="en-US"/>
        </w:rPr>
        <w:t>X</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7B35BB92" w:rsidR="00271FD2" w:rsidRDefault="00C95544"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Pr>
          <w:rFonts w:ascii="MS Gothic" w:eastAsia="MS Gothic" w:hAnsi="ArialMT" w:cs="ArialMT" w:hint="eastAsia"/>
          <w:b/>
          <w:bCs/>
          <w:sz w:val="24"/>
          <w:szCs w:val="24"/>
          <w:lang w:val="en-US"/>
        </w:rPr>
        <w:t>X</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119DD9C8"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r w:rsidR="00C95544">
        <w:rPr>
          <w:rFonts w:ascii="ArialMT" w:hAnsi="ArialMT" w:cs="ArialMT"/>
          <w:b/>
          <w:sz w:val="24"/>
          <w:szCs w:val="24"/>
          <w:lang w:val="en-US"/>
        </w:rPr>
        <w:t>Study of the interaction between stromal cells and vascular network in pancreatic tumors</w:t>
      </w:r>
    </w:p>
    <w:p w14:paraId="2922138A"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p>
    <w:p w14:paraId="1B54586C"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0DD0DF0F" w14:textId="07D77819" w:rsidR="00624AC9" w:rsidRPr="00F04B61" w:rsidRDefault="00C95544"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95544">
        <w:rPr>
          <w:rFonts w:ascii="ArialMT" w:hAnsi="ArialMT" w:cs="ArialMT"/>
          <w:lang w:val="en-US"/>
        </w:rPr>
        <w:t xml:space="preserve">The morphological quantification of the vascular network conducted to date </w:t>
      </w:r>
      <w:r>
        <w:rPr>
          <w:rFonts w:ascii="ArialMT" w:hAnsi="ArialMT" w:cs="ArialMT"/>
          <w:lang w:val="en-US"/>
        </w:rPr>
        <w:t xml:space="preserve">in pancreatic tumors </w:t>
      </w:r>
      <w:r w:rsidRPr="00C95544">
        <w:rPr>
          <w:rFonts w:ascii="ArialMT" w:hAnsi="ArialMT" w:cs="ArialMT"/>
          <w:lang w:val="en-US"/>
        </w:rPr>
        <w:t>provides insights into its organization. It is now necessary to assess its functionality in order to better understand the mechanisms involved in its alteration</w:t>
      </w:r>
      <w:r>
        <w:rPr>
          <w:rFonts w:ascii="ArialMT" w:hAnsi="ArialMT" w:cs="ArialMT"/>
          <w:lang w:val="en-US"/>
        </w:rPr>
        <w:t xml:space="preserve"> using experimental models including patient derived organoids (PDO)</w:t>
      </w:r>
      <w:r w:rsidR="00772732">
        <w:rPr>
          <w:rFonts w:ascii="ArialMT" w:hAnsi="ArialMT" w:cs="ArialMT"/>
          <w:lang w:val="en-US"/>
        </w:rPr>
        <w:t>,</w:t>
      </w:r>
      <w:r>
        <w:rPr>
          <w:rFonts w:ascii="ArialMT" w:hAnsi="ArialMT" w:cs="ArialMT"/>
          <w:lang w:val="en-US"/>
        </w:rPr>
        <w:t xml:space="preserve"> stromal</w:t>
      </w:r>
      <w:r w:rsidR="00772732">
        <w:rPr>
          <w:rFonts w:ascii="ArialMT" w:hAnsi="ArialMT" w:cs="ArialMT"/>
          <w:lang w:val="en-US"/>
        </w:rPr>
        <w:t xml:space="preserve"> and immune</w:t>
      </w:r>
      <w:r>
        <w:rPr>
          <w:rFonts w:ascii="ArialMT" w:hAnsi="ArialMT" w:cs="ArialMT"/>
          <w:lang w:val="en-US"/>
        </w:rPr>
        <w:t xml:space="preserve"> cells</w:t>
      </w:r>
      <w:r w:rsidRPr="00C95544">
        <w:rPr>
          <w:rFonts w:ascii="ArialMT" w:hAnsi="ArialMT" w:cs="ArialMT"/>
          <w:lang w:val="en-US"/>
        </w:rPr>
        <w:t>.</w:t>
      </w:r>
    </w:p>
    <w:p w14:paraId="1806A16F"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708A788C" w14:textId="3E9E9D7D" w:rsidR="00C95544" w:rsidRPr="00C95544" w:rsidRDefault="00C95544" w:rsidP="00C95544">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95544">
        <w:rPr>
          <w:rFonts w:ascii="ArialMT" w:hAnsi="ArialMT" w:cs="ArialMT"/>
          <w:lang w:val="en-US"/>
        </w:rPr>
        <w:t>Pancreatic cancer (PDAC, pancreatic ductal adenocarcinoma) is one of the most aggressive cancers, with a 5-year survival rate of less than 10%. It exhibits a paradoxical characteristic: despite having poor and highly disorganized vascularization, it rapidly develops metastases. The mechanisms responsible for this alteration of the vascular network remain largely unknown. Understanding the interactions between tumor cells and endothelial cells is therefore a major challenge for better understanding tumor progression and identifying new therapeutic strategies.</w:t>
      </w:r>
    </w:p>
    <w:p w14:paraId="0B3F8461" w14:textId="77777777" w:rsidR="00C95544" w:rsidRPr="00C95544" w:rsidRDefault="00C95544" w:rsidP="00C95544">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95544">
        <w:rPr>
          <w:rFonts w:ascii="ArialMT" w:hAnsi="ArialMT" w:cs="ArialMT"/>
          <w:lang w:val="en-US"/>
        </w:rPr>
        <w:t>In the laboratory, we have developed a three-dimensional model that replicates the microenvironment, combining fibroblasts and endothelial cells (HUVEC-GFP) capable of forming a self-organized vascular network. The introduction of patient-derived tumor organoids (PDOs) onto this vascularized gel allows us to replicate the vascular alterations observed in human tumors, thereby providing a relevant model for studying the interactions between the tumor and its vascular environment.</w:t>
      </w:r>
    </w:p>
    <w:p w14:paraId="4E6278E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52751809" w14:textId="44770F9C" w:rsidR="00624AC9" w:rsidRPr="006109D6" w:rsidRDefault="00C95544"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GB"/>
        </w:rPr>
      </w:pPr>
      <w:r w:rsidRPr="006109D6">
        <w:rPr>
          <w:rFonts w:ascii="ArialMT" w:hAnsi="ArialMT" w:cs="ArialMT"/>
          <w:lang w:val="en-GB"/>
        </w:rPr>
        <w:t>- 3D cell culture</w:t>
      </w:r>
    </w:p>
    <w:p w14:paraId="269EAB1D" w14:textId="27E09142" w:rsidR="00C95544" w:rsidRPr="006109D6" w:rsidRDefault="00C95544"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GB"/>
        </w:rPr>
      </w:pPr>
      <w:r w:rsidRPr="006109D6">
        <w:rPr>
          <w:rFonts w:ascii="ArialMT" w:hAnsi="ArialMT" w:cs="ArialMT"/>
          <w:lang w:val="en-GB"/>
        </w:rPr>
        <w:t>- Microfluidic devices</w:t>
      </w:r>
    </w:p>
    <w:p w14:paraId="6D316292" w14:textId="0C8A197D" w:rsidR="00C95544" w:rsidRPr="006109D6" w:rsidRDefault="00C95544"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GB"/>
        </w:rPr>
      </w:pPr>
      <w:r w:rsidRPr="006109D6">
        <w:rPr>
          <w:rFonts w:ascii="ArialMT" w:hAnsi="ArialMT" w:cs="ArialMT"/>
          <w:lang w:val="en-GB"/>
        </w:rPr>
        <w:t>- Fluorescence Microscopy</w:t>
      </w:r>
    </w:p>
    <w:p w14:paraId="26B4FD57" w14:textId="77777777" w:rsidR="00624AC9" w:rsidRPr="006109D6"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GB"/>
        </w:rPr>
      </w:pP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10298DF4" w14:textId="702704EF" w:rsidR="00624AC9" w:rsidRPr="0085118C" w:rsidRDefault="00C95544"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Segoe UI" w:hAnsi="Segoe UI" w:cs="Segoe UI"/>
          <w:color w:val="212121"/>
          <w:shd w:val="clear" w:color="auto" w:fill="FFFFFF"/>
          <w:lang w:val="en-GB"/>
        </w:rPr>
      </w:pPr>
      <w:proofErr w:type="spellStart"/>
      <w:r w:rsidRPr="00C95544">
        <w:rPr>
          <w:rFonts w:ascii="Segoe UI" w:hAnsi="Segoe UI" w:cs="Segoe UI"/>
          <w:color w:val="212121"/>
          <w:shd w:val="clear" w:color="auto" w:fill="FFFFFF"/>
          <w:lang w:val="en-US"/>
        </w:rPr>
        <w:t>Quintard</w:t>
      </w:r>
      <w:proofErr w:type="spellEnd"/>
      <w:r w:rsidRPr="00C95544">
        <w:rPr>
          <w:rFonts w:ascii="Segoe UI" w:hAnsi="Segoe UI" w:cs="Segoe UI"/>
          <w:color w:val="212121"/>
          <w:shd w:val="clear" w:color="auto" w:fill="FFFFFF"/>
          <w:lang w:val="en-US"/>
        </w:rPr>
        <w:t xml:space="preserve"> C, Tubbs E, Jonsson G, Jiao J, Wang J, </w:t>
      </w:r>
      <w:proofErr w:type="spellStart"/>
      <w:r w:rsidRPr="00C95544">
        <w:rPr>
          <w:rFonts w:ascii="Segoe UI" w:hAnsi="Segoe UI" w:cs="Segoe UI"/>
          <w:color w:val="212121"/>
          <w:shd w:val="clear" w:color="auto" w:fill="FFFFFF"/>
          <w:lang w:val="en-US"/>
        </w:rPr>
        <w:t>Werschler</w:t>
      </w:r>
      <w:proofErr w:type="spellEnd"/>
      <w:r w:rsidRPr="00C95544">
        <w:rPr>
          <w:rFonts w:ascii="Segoe UI" w:hAnsi="Segoe UI" w:cs="Segoe UI"/>
          <w:color w:val="212121"/>
          <w:shd w:val="clear" w:color="auto" w:fill="FFFFFF"/>
          <w:lang w:val="en-US"/>
        </w:rPr>
        <w:t xml:space="preserve"> N, Laporte C, </w:t>
      </w:r>
      <w:proofErr w:type="spellStart"/>
      <w:r w:rsidRPr="00C95544">
        <w:rPr>
          <w:rFonts w:ascii="Segoe UI" w:hAnsi="Segoe UI" w:cs="Segoe UI"/>
          <w:color w:val="212121"/>
          <w:shd w:val="clear" w:color="auto" w:fill="FFFFFF"/>
          <w:lang w:val="en-US"/>
        </w:rPr>
        <w:t>Pitaval</w:t>
      </w:r>
      <w:proofErr w:type="spellEnd"/>
      <w:r w:rsidRPr="00C95544">
        <w:rPr>
          <w:rFonts w:ascii="Segoe UI" w:hAnsi="Segoe UI" w:cs="Segoe UI"/>
          <w:color w:val="212121"/>
          <w:shd w:val="clear" w:color="auto" w:fill="FFFFFF"/>
          <w:lang w:val="en-US"/>
        </w:rPr>
        <w:t xml:space="preserve"> A, Bah TS, Pomeranz G, </w:t>
      </w:r>
      <w:proofErr w:type="spellStart"/>
      <w:r w:rsidRPr="00C95544">
        <w:rPr>
          <w:rFonts w:ascii="Segoe UI" w:hAnsi="Segoe UI" w:cs="Segoe UI"/>
          <w:color w:val="212121"/>
          <w:shd w:val="clear" w:color="auto" w:fill="FFFFFF"/>
          <w:lang w:val="en-US"/>
        </w:rPr>
        <w:lastRenderedPageBreak/>
        <w:t>Bissardon</w:t>
      </w:r>
      <w:proofErr w:type="spellEnd"/>
      <w:r w:rsidRPr="00C95544">
        <w:rPr>
          <w:rFonts w:ascii="Segoe UI" w:hAnsi="Segoe UI" w:cs="Segoe UI"/>
          <w:color w:val="212121"/>
          <w:shd w:val="clear" w:color="auto" w:fill="FFFFFF"/>
          <w:lang w:val="en-US"/>
        </w:rPr>
        <w:t xml:space="preserve"> C, Kaal J, </w:t>
      </w:r>
      <w:proofErr w:type="spellStart"/>
      <w:r w:rsidRPr="00C95544">
        <w:rPr>
          <w:rFonts w:ascii="Segoe UI" w:hAnsi="Segoe UI" w:cs="Segoe UI"/>
          <w:color w:val="212121"/>
          <w:shd w:val="clear" w:color="auto" w:fill="FFFFFF"/>
          <w:lang w:val="en-US"/>
        </w:rPr>
        <w:t>Leopoldi</w:t>
      </w:r>
      <w:proofErr w:type="spellEnd"/>
      <w:r w:rsidRPr="00C95544">
        <w:rPr>
          <w:rFonts w:ascii="Segoe UI" w:hAnsi="Segoe UI" w:cs="Segoe UI"/>
          <w:color w:val="212121"/>
          <w:shd w:val="clear" w:color="auto" w:fill="FFFFFF"/>
          <w:lang w:val="en-US"/>
        </w:rPr>
        <w:t xml:space="preserve"> A, Long DA, </w:t>
      </w:r>
      <w:proofErr w:type="spellStart"/>
      <w:r w:rsidRPr="00C95544">
        <w:rPr>
          <w:rFonts w:ascii="Segoe UI" w:hAnsi="Segoe UI" w:cs="Segoe UI"/>
          <w:color w:val="212121"/>
          <w:shd w:val="clear" w:color="auto" w:fill="FFFFFF"/>
          <w:lang w:val="en-US"/>
        </w:rPr>
        <w:t>Blandin</w:t>
      </w:r>
      <w:proofErr w:type="spellEnd"/>
      <w:r w:rsidRPr="00C95544">
        <w:rPr>
          <w:rFonts w:ascii="Segoe UI" w:hAnsi="Segoe UI" w:cs="Segoe UI"/>
          <w:color w:val="212121"/>
          <w:shd w:val="clear" w:color="auto" w:fill="FFFFFF"/>
          <w:lang w:val="en-US"/>
        </w:rPr>
        <w:t xml:space="preserve"> P, </w:t>
      </w:r>
      <w:proofErr w:type="spellStart"/>
      <w:r w:rsidRPr="00C95544">
        <w:rPr>
          <w:rFonts w:ascii="Segoe UI" w:hAnsi="Segoe UI" w:cs="Segoe UI"/>
          <w:color w:val="212121"/>
          <w:shd w:val="clear" w:color="auto" w:fill="FFFFFF"/>
          <w:lang w:val="en-US"/>
        </w:rPr>
        <w:t>Achard</w:t>
      </w:r>
      <w:proofErr w:type="spellEnd"/>
      <w:r w:rsidRPr="00C95544">
        <w:rPr>
          <w:rFonts w:ascii="Segoe UI" w:hAnsi="Segoe UI" w:cs="Segoe UI"/>
          <w:color w:val="212121"/>
          <w:shd w:val="clear" w:color="auto" w:fill="FFFFFF"/>
          <w:lang w:val="en-US"/>
        </w:rPr>
        <w:t xml:space="preserve"> JL, </w:t>
      </w:r>
      <w:proofErr w:type="spellStart"/>
      <w:r w:rsidRPr="00C95544">
        <w:rPr>
          <w:rFonts w:ascii="Segoe UI" w:hAnsi="Segoe UI" w:cs="Segoe UI"/>
          <w:color w:val="212121"/>
          <w:shd w:val="clear" w:color="auto" w:fill="FFFFFF"/>
          <w:lang w:val="en-US"/>
        </w:rPr>
        <w:t>Battail</w:t>
      </w:r>
      <w:proofErr w:type="spellEnd"/>
      <w:r w:rsidRPr="00C95544">
        <w:rPr>
          <w:rFonts w:ascii="Segoe UI" w:hAnsi="Segoe UI" w:cs="Segoe UI"/>
          <w:color w:val="212121"/>
          <w:shd w:val="clear" w:color="auto" w:fill="FFFFFF"/>
          <w:lang w:val="en-US"/>
        </w:rPr>
        <w:t xml:space="preserve"> C, </w:t>
      </w:r>
      <w:proofErr w:type="spellStart"/>
      <w:r w:rsidRPr="00C95544">
        <w:rPr>
          <w:rFonts w:ascii="Segoe UI" w:hAnsi="Segoe UI" w:cs="Segoe UI"/>
          <w:color w:val="212121"/>
          <w:shd w:val="clear" w:color="auto" w:fill="FFFFFF"/>
          <w:lang w:val="en-US"/>
        </w:rPr>
        <w:t>Hagelkruys</w:t>
      </w:r>
      <w:proofErr w:type="spellEnd"/>
      <w:r w:rsidRPr="00C95544">
        <w:rPr>
          <w:rFonts w:ascii="Segoe UI" w:hAnsi="Segoe UI" w:cs="Segoe UI"/>
          <w:color w:val="212121"/>
          <w:shd w:val="clear" w:color="auto" w:fill="FFFFFF"/>
          <w:lang w:val="en-US"/>
        </w:rPr>
        <w:t xml:space="preserve"> A, Navarro F, </w:t>
      </w:r>
      <w:proofErr w:type="spellStart"/>
      <w:r w:rsidRPr="00C95544">
        <w:rPr>
          <w:rFonts w:ascii="Segoe UI" w:hAnsi="Segoe UI" w:cs="Segoe UI"/>
          <w:color w:val="212121"/>
          <w:shd w:val="clear" w:color="auto" w:fill="FFFFFF"/>
          <w:lang w:val="en-US"/>
        </w:rPr>
        <w:t>Fouillet</w:t>
      </w:r>
      <w:proofErr w:type="spellEnd"/>
      <w:r w:rsidRPr="00C95544">
        <w:rPr>
          <w:rFonts w:ascii="Segoe UI" w:hAnsi="Segoe UI" w:cs="Segoe UI"/>
          <w:color w:val="212121"/>
          <w:shd w:val="clear" w:color="auto" w:fill="FFFFFF"/>
          <w:lang w:val="en-US"/>
        </w:rPr>
        <w:t xml:space="preserve"> Y, </w:t>
      </w:r>
      <w:proofErr w:type="spellStart"/>
      <w:r w:rsidRPr="00C95544">
        <w:rPr>
          <w:rFonts w:ascii="Segoe UI" w:hAnsi="Segoe UI" w:cs="Segoe UI"/>
          <w:color w:val="212121"/>
          <w:shd w:val="clear" w:color="auto" w:fill="FFFFFF"/>
          <w:lang w:val="en-US"/>
        </w:rPr>
        <w:t>Penninger</w:t>
      </w:r>
      <w:proofErr w:type="spellEnd"/>
      <w:r w:rsidRPr="00C95544">
        <w:rPr>
          <w:rFonts w:ascii="Segoe UI" w:hAnsi="Segoe UI" w:cs="Segoe UI"/>
          <w:color w:val="212121"/>
          <w:shd w:val="clear" w:color="auto" w:fill="FFFFFF"/>
          <w:lang w:val="en-US"/>
        </w:rPr>
        <w:t xml:space="preserve"> JM, </w:t>
      </w:r>
      <w:proofErr w:type="spellStart"/>
      <w:r w:rsidRPr="00C95544">
        <w:rPr>
          <w:rFonts w:ascii="Segoe UI" w:hAnsi="Segoe UI" w:cs="Segoe UI"/>
          <w:color w:val="212121"/>
          <w:shd w:val="clear" w:color="auto" w:fill="FFFFFF"/>
          <w:lang w:val="en-US"/>
        </w:rPr>
        <w:t>Gidrol</w:t>
      </w:r>
      <w:proofErr w:type="spellEnd"/>
      <w:r w:rsidRPr="00C95544">
        <w:rPr>
          <w:rFonts w:ascii="Segoe UI" w:hAnsi="Segoe UI" w:cs="Segoe UI"/>
          <w:color w:val="212121"/>
          <w:shd w:val="clear" w:color="auto" w:fill="FFFFFF"/>
          <w:lang w:val="en-US"/>
        </w:rPr>
        <w:t xml:space="preserve"> X. A microfluidic platform integrating functional vascularized organoids-on-chip. </w:t>
      </w:r>
      <w:r w:rsidRPr="0085118C">
        <w:rPr>
          <w:rFonts w:ascii="Segoe UI" w:hAnsi="Segoe UI" w:cs="Segoe UI"/>
          <w:color w:val="212121"/>
          <w:shd w:val="clear" w:color="auto" w:fill="FFFFFF"/>
          <w:lang w:val="en-GB"/>
        </w:rPr>
        <w:t xml:space="preserve">Nat </w:t>
      </w:r>
      <w:proofErr w:type="spellStart"/>
      <w:r w:rsidRPr="0085118C">
        <w:rPr>
          <w:rFonts w:ascii="Segoe UI" w:hAnsi="Segoe UI" w:cs="Segoe UI"/>
          <w:color w:val="212121"/>
          <w:shd w:val="clear" w:color="auto" w:fill="FFFFFF"/>
          <w:lang w:val="en-GB"/>
        </w:rPr>
        <w:t>Commun</w:t>
      </w:r>
      <w:proofErr w:type="spellEnd"/>
      <w:r w:rsidRPr="0085118C">
        <w:rPr>
          <w:rFonts w:ascii="Segoe UI" w:hAnsi="Segoe UI" w:cs="Segoe UI"/>
          <w:color w:val="212121"/>
          <w:shd w:val="clear" w:color="auto" w:fill="FFFFFF"/>
          <w:lang w:val="en-GB"/>
        </w:rPr>
        <w:t xml:space="preserve">. 2024 Feb 16;15(1):1452. </w:t>
      </w:r>
      <w:proofErr w:type="spellStart"/>
      <w:r w:rsidRPr="0085118C">
        <w:rPr>
          <w:rFonts w:ascii="Segoe UI" w:hAnsi="Segoe UI" w:cs="Segoe UI"/>
          <w:color w:val="212121"/>
          <w:shd w:val="clear" w:color="auto" w:fill="FFFFFF"/>
          <w:lang w:val="en-GB"/>
        </w:rPr>
        <w:t>doi</w:t>
      </w:r>
      <w:proofErr w:type="spellEnd"/>
      <w:r w:rsidRPr="0085118C">
        <w:rPr>
          <w:rFonts w:ascii="Segoe UI" w:hAnsi="Segoe UI" w:cs="Segoe UI"/>
          <w:color w:val="212121"/>
          <w:shd w:val="clear" w:color="auto" w:fill="FFFFFF"/>
          <w:lang w:val="en-GB"/>
        </w:rPr>
        <w:t>: 10.1038/s41467-024-45710-4.</w:t>
      </w:r>
    </w:p>
    <w:p w14:paraId="2DA6E037" w14:textId="77777777" w:rsidR="00772732" w:rsidRDefault="00772732"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Segoe UI" w:hAnsi="Segoe UI" w:cs="Segoe UI"/>
          <w:color w:val="212121"/>
          <w:shd w:val="clear" w:color="auto" w:fill="FFFFFF"/>
          <w:lang w:val="en-US"/>
        </w:rPr>
      </w:pPr>
    </w:p>
    <w:p w14:paraId="23F54B53" w14:textId="75F46C0E" w:rsidR="00772732" w:rsidRDefault="00772732"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Segoe UI" w:hAnsi="Segoe UI" w:cs="Segoe UI"/>
          <w:color w:val="212121"/>
          <w:shd w:val="clear" w:color="auto" w:fill="FFFFFF"/>
          <w:lang w:val="en-US"/>
        </w:rPr>
      </w:pPr>
      <w:proofErr w:type="spellStart"/>
      <w:r w:rsidRPr="00772732">
        <w:rPr>
          <w:rFonts w:ascii="Segoe UI" w:hAnsi="Segoe UI" w:cs="Segoe UI"/>
          <w:color w:val="212121"/>
          <w:shd w:val="clear" w:color="auto" w:fill="FFFFFF"/>
          <w:lang w:val="en-US"/>
        </w:rPr>
        <w:t>Gharzeddine</w:t>
      </w:r>
      <w:proofErr w:type="spellEnd"/>
      <w:r w:rsidRPr="00772732">
        <w:rPr>
          <w:rFonts w:ascii="Segoe UI" w:hAnsi="Segoe UI" w:cs="Segoe UI"/>
          <w:color w:val="212121"/>
          <w:shd w:val="clear" w:color="auto" w:fill="FFFFFF"/>
          <w:lang w:val="en-US"/>
        </w:rPr>
        <w:t xml:space="preserve"> K, Gonzalez Prieto C, </w:t>
      </w:r>
      <w:proofErr w:type="spellStart"/>
      <w:r w:rsidRPr="00772732">
        <w:rPr>
          <w:rFonts w:ascii="Segoe UI" w:hAnsi="Segoe UI" w:cs="Segoe UI"/>
          <w:color w:val="212121"/>
          <w:shd w:val="clear" w:color="auto" w:fill="FFFFFF"/>
          <w:lang w:val="en-US"/>
        </w:rPr>
        <w:t>Malier</w:t>
      </w:r>
      <w:proofErr w:type="spellEnd"/>
      <w:r w:rsidRPr="00772732">
        <w:rPr>
          <w:rFonts w:ascii="Segoe UI" w:hAnsi="Segoe UI" w:cs="Segoe UI"/>
          <w:color w:val="212121"/>
          <w:shd w:val="clear" w:color="auto" w:fill="FFFFFF"/>
          <w:lang w:val="en-US"/>
        </w:rPr>
        <w:t xml:space="preserve"> M, </w:t>
      </w:r>
      <w:proofErr w:type="spellStart"/>
      <w:r w:rsidRPr="00772732">
        <w:rPr>
          <w:rFonts w:ascii="Segoe UI" w:hAnsi="Segoe UI" w:cs="Segoe UI"/>
          <w:color w:val="212121"/>
          <w:shd w:val="clear" w:color="auto" w:fill="FFFFFF"/>
          <w:lang w:val="en-US"/>
        </w:rPr>
        <w:t>Hennot</w:t>
      </w:r>
      <w:proofErr w:type="spellEnd"/>
      <w:r w:rsidRPr="00772732">
        <w:rPr>
          <w:rFonts w:ascii="Segoe UI" w:hAnsi="Segoe UI" w:cs="Segoe UI"/>
          <w:color w:val="212121"/>
          <w:shd w:val="clear" w:color="auto" w:fill="FFFFFF"/>
          <w:lang w:val="en-US"/>
        </w:rPr>
        <w:t xml:space="preserve"> C, </w:t>
      </w:r>
      <w:proofErr w:type="spellStart"/>
      <w:r w:rsidRPr="00772732">
        <w:rPr>
          <w:rFonts w:ascii="Segoe UI" w:hAnsi="Segoe UI" w:cs="Segoe UI"/>
          <w:color w:val="212121"/>
          <w:shd w:val="clear" w:color="auto" w:fill="FFFFFF"/>
          <w:lang w:val="en-US"/>
        </w:rPr>
        <w:t>Grespan</w:t>
      </w:r>
      <w:proofErr w:type="spellEnd"/>
      <w:r w:rsidRPr="00772732">
        <w:rPr>
          <w:rFonts w:ascii="Segoe UI" w:hAnsi="Segoe UI" w:cs="Segoe UI"/>
          <w:color w:val="212121"/>
          <w:shd w:val="clear" w:color="auto" w:fill="FFFFFF"/>
          <w:lang w:val="en-US"/>
        </w:rPr>
        <w:t xml:space="preserve"> R, </w:t>
      </w:r>
      <w:proofErr w:type="spellStart"/>
      <w:r w:rsidRPr="00772732">
        <w:rPr>
          <w:rFonts w:ascii="Segoe UI" w:hAnsi="Segoe UI" w:cs="Segoe UI"/>
          <w:color w:val="212121"/>
          <w:shd w:val="clear" w:color="auto" w:fill="FFFFFF"/>
          <w:lang w:val="en-US"/>
        </w:rPr>
        <w:t>Yamaryo-Botté</w:t>
      </w:r>
      <w:proofErr w:type="spellEnd"/>
      <w:r w:rsidRPr="00772732">
        <w:rPr>
          <w:rFonts w:ascii="Segoe UI" w:hAnsi="Segoe UI" w:cs="Segoe UI"/>
          <w:color w:val="212121"/>
          <w:shd w:val="clear" w:color="auto" w:fill="FFFFFF"/>
          <w:lang w:val="en-US"/>
        </w:rPr>
        <w:t xml:space="preserve"> Y, </w:t>
      </w:r>
      <w:proofErr w:type="spellStart"/>
      <w:r w:rsidRPr="00772732">
        <w:rPr>
          <w:rFonts w:ascii="Segoe UI" w:hAnsi="Segoe UI" w:cs="Segoe UI"/>
          <w:color w:val="212121"/>
          <w:shd w:val="clear" w:color="auto" w:fill="FFFFFF"/>
          <w:lang w:val="en-US"/>
        </w:rPr>
        <w:t>Botté</w:t>
      </w:r>
      <w:proofErr w:type="spellEnd"/>
      <w:r w:rsidRPr="00772732">
        <w:rPr>
          <w:rFonts w:ascii="Segoe UI" w:hAnsi="Segoe UI" w:cs="Segoe UI"/>
          <w:color w:val="212121"/>
          <w:shd w:val="clear" w:color="auto" w:fill="FFFFFF"/>
          <w:lang w:val="en-US"/>
        </w:rPr>
        <w:t xml:space="preserve"> CY, Thomas F, </w:t>
      </w:r>
      <w:proofErr w:type="spellStart"/>
      <w:r w:rsidRPr="00772732">
        <w:rPr>
          <w:rFonts w:ascii="Segoe UI" w:hAnsi="Segoe UI" w:cs="Segoe UI"/>
          <w:color w:val="212121"/>
          <w:shd w:val="clear" w:color="auto" w:fill="FFFFFF"/>
          <w:lang w:val="en-US"/>
        </w:rPr>
        <w:t>Laverriere</w:t>
      </w:r>
      <w:proofErr w:type="spellEnd"/>
      <w:r w:rsidRPr="00772732">
        <w:rPr>
          <w:rFonts w:ascii="Segoe UI" w:hAnsi="Segoe UI" w:cs="Segoe UI"/>
          <w:color w:val="212121"/>
          <w:shd w:val="clear" w:color="auto" w:fill="FFFFFF"/>
          <w:lang w:val="en-US"/>
        </w:rPr>
        <w:t xml:space="preserve"> MH, Girard E, Roth G, Millet A. Metabolic reprogramming of hypoxic tumor-associated macrophages through CSF-1R targeting favors treatment efficiency in colorectal cancers. J </w:t>
      </w:r>
      <w:proofErr w:type="spellStart"/>
      <w:r w:rsidRPr="00772732">
        <w:rPr>
          <w:rFonts w:ascii="Segoe UI" w:hAnsi="Segoe UI" w:cs="Segoe UI"/>
          <w:color w:val="212121"/>
          <w:shd w:val="clear" w:color="auto" w:fill="FFFFFF"/>
          <w:lang w:val="en-US"/>
        </w:rPr>
        <w:t>Immunother</w:t>
      </w:r>
      <w:proofErr w:type="spellEnd"/>
      <w:r w:rsidRPr="00772732">
        <w:rPr>
          <w:rFonts w:ascii="Segoe UI" w:hAnsi="Segoe UI" w:cs="Segoe UI"/>
          <w:color w:val="212121"/>
          <w:shd w:val="clear" w:color="auto" w:fill="FFFFFF"/>
          <w:lang w:val="en-US"/>
        </w:rPr>
        <w:t xml:space="preserve"> Cancer. 2024 Sep 24;12(9</w:t>
      </w:r>
      <w:proofErr w:type="gramStart"/>
      <w:r w:rsidRPr="00772732">
        <w:rPr>
          <w:rFonts w:ascii="Segoe UI" w:hAnsi="Segoe UI" w:cs="Segoe UI"/>
          <w:color w:val="212121"/>
          <w:shd w:val="clear" w:color="auto" w:fill="FFFFFF"/>
          <w:lang w:val="en-US"/>
        </w:rPr>
        <w:t>):e</w:t>
      </w:r>
      <w:proofErr w:type="gramEnd"/>
      <w:r w:rsidRPr="00772732">
        <w:rPr>
          <w:rFonts w:ascii="Segoe UI" w:hAnsi="Segoe UI" w:cs="Segoe UI"/>
          <w:color w:val="212121"/>
          <w:shd w:val="clear" w:color="auto" w:fill="FFFFFF"/>
          <w:lang w:val="en-US"/>
        </w:rPr>
        <w:t xml:space="preserve">009602. </w:t>
      </w:r>
      <w:proofErr w:type="spellStart"/>
      <w:r w:rsidRPr="00772732">
        <w:rPr>
          <w:rFonts w:ascii="Segoe UI" w:hAnsi="Segoe UI" w:cs="Segoe UI"/>
          <w:color w:val="212121"/>
          <w:shd w:val="clear" w:color="auto" w:fill="FFFFFF"/>
          <w:lang w:val="en-US"/>
        </w:rPr>
        <w:t>doi</w:t>
      </w:r>
      <w:proofErr w:type="spellEnd"/>
      <w:r w:rsidRPr="00772732">
        <w:rPr>
          <w:rFonts w:ascii="Segoe UI" w:hAnsi="Segoe UI" w:cs="Segoe UI"/>
          <w:color w:val="212121"/>
          <w:shd w:val="clear" w:color="auto" w:fill="FFFFFF"/>
          <w:lang w:val="en-US"/>
        </w:rPr>
        <w:t>: 10.1136/jitc-2024-009602.</w:t>
      </w:r>
    </w:p>
    <w:p w14:paraId="0A9FA3F8" w14:textId="77777777" w:rsidR="00772732" w:rsidRDefault="00772732"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Segoe UI" w:hAnsi="Segoe UI" w:cs="Segoe UI"/>
          <w:color w:val="212121"/>
          <w:shd w:val="clear" w:color="auto" w:fill="FFFFFF"/>
          <w:lang w:val="en-US"/>
        </w:rPr>
      </w:pPr>
    </w:p>
    <w:p w14:paraId="3CE23944" w14:textId="1F2286F2" w:rsidR="00772732" w:rsidRPr="00772732" w:rsidRDefault="00772732"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Segoe UI" w:hAnsi="Segoe UI" w:cs="Segoe UI"/>
          <w:color w:val="212121"/>
          <w:shd w:val="clear" w:color="auto" w:fill="FFFFFF"/>
          <w:lang w:val="en-US"/>
        </w:rPr>
      </w:pPr>
      <w:proofErr w:type="spellStart"/>
      <w:r w:rsidRPr="00772732">
        <w:rPr>
          <w:rFonts w:ascii="Segoe UI" w:hAnsi="Segoe UI" w:cs="Segoe UI"/>
          <w:color w:val="212121"/>
          <w:shd w:val="clear" w:color="auto" w:fill="FFFFFF"/>
          <w:lang w:val="en-US"/>
        </w:rPr>
        <w:t>Malier</w:t>
      </w:r>
      <w:proofErr w:type="spellEnd"/>
      <w:r w:rsidRPr="00772732">
        <w:rPr>
          <w:rFonts w:ascii="Segoe UI" w:hAnsi="Segoe UI" w:cs="Segoe UI"/>
          <w:color w:val="212121"/>
          <w:shd w:val="clear" w:color="auto" w:fill="FFFFFF"/>
          <w:lang w:val="en-US"/>
        </w:rPr>
        <w:t xml:space="preserve"> M, </w:t>
      </w:r>
      <w:proofErr w:type="spellStart"/>
      <w:r w:rsidRPr="00772732">
        <w:rPr>
          <w:rFonts w:ascii="Segoe UI" w:hAnsi="Segoe UI" w:cs="Segoe UI"/>
          <w:color w:val="212121"/>
          <w:shd w:val="clear" w:color="auto" w:fill="FFFFFF"/>
          <w:lang w:val="en-US"/>
        </w:rPr>
        <w:t>Laverriere</w:t>
      </w:r>
      <w:proofErr w:type="spellEnd"/>
      <w:r w:rsidRPr="00772732">
        <w:rPr>
          <w:rFonts w:ascii="Segoe UI" w:hAnsi="Segoe UI" w:cs="Segoe UI"/>
          <w:color w:val="212121"/>
          <w:shd w:val="clear" w:color="auto" w:fill="FFFFFF"/>
          <w:lang w:val="en-US"/>
        </w:rPr>
        <w:t xml:space="preserve"> MH, Henry M, </w:t>
      </w:r>
      <w:proofErr w:type="spellStart"/>
      <w:r w:rsidRPr="00772732">
        <w:rPr>
          <w:rFonts w:ascii="Segoe UI" w:hAnsi="Segoe UI" w:cs="Segoe UI"/>
          <w:color w:val="212121"/>
          <w:shd w:val="clear" w:color="auto" w:fill="FFFFFF"/>
          <w:lang w:val="en-US"/>
        </w:rPr>
        <w:t>Yakoubi</w:t>
      </w:r>
      <w:proofErr w:type="spellEnd"/>
      <w:r w:rsidRPr="00772732">
        <w:rPr>
          <w:rFonts w:ascii="Segoe UI" w:hAnsi="Segoe UI" w:cs="Segoe UI"/>
          <w:color w:val="212121"/>
          <w:shd w:val="clear" w:color="auto" w:fill="FFFFFF"/>
          <w:lang w:val="en-US"/>
        </w:rPr>
        <w:t xml:space="preserve"> M, </w:t>
      </w:r>
      <w:proofErr w:type="spellStart"/>
      <w:r w:rsidRPr="00772732">
        <w:rPr>
          <w:rFonts w:ascii="Segoe UI" w:hAnsi="Segoe UI" w:cs="Segoe UI"/>
          <w:color w:val="212121"/>
          <w:shd w:val="clear" w:color="auto" w:fill="FFFFFF"/>
          <w:lang w:val="en-US"/>
        </w:rPr>
        <w:t>Bellaud</w:t>
      </w:r>
      <w:proofErr w:type="spellEnd"/>
      <w:r w:rsidRPr="00772732">
        <w:rPr>
          <w:rFonts w:ascii="Segoe UI" w:hAnsi="Segoe UI" w:cs="Segoe UI"/>
          <w:color w:val="212121"/>
          <w:shd w:val="clear" w:color="auto" w:fill="FFFFFF"/>
          <w:lang w:val="en-US"/>
        </w:rPr>
        <w:t xml:space="preserve"> P, Arellano C, </w:t>
      </w:r>
      <w:proofErr w:type="spellStart"/>
      <w:r w:rsidRPr="00772732">
        <w:rPr>
          <w:rFonts w:ascii="Segoe UI" w:hAnsi="Segoe UI" w:cs="Segoe UI"/>
          <w:color w:val="212121"/>
          <w:shd w:val="clear" w:color="auto" w:fill="FFFFFF"/>
          <w:lang w:val="en-US"/>
        </w:rPr>
        <w:t>Sébillot</w:t>
      </w:r>
      <w:proofErr w:type="spellEnd"/>
      <w:r w:rsidRPr="00772732">
        <w:rPr>
          <w:rFonts w:ascii="Segoe UI" w:hAnsi="Segoe UI" w:cs="Segoe UI"/>
          <w:color w:val="212121"/>
          <w:shd w:val="clear" w:color="auto" w:fill="FFFFFF"/>
          <w:lang w:val="en-US"/>
        </w:rPr>
        <w:t xml:space="preserve"> A, Thomas F, Josserand V, Girard E, Roth GS, Millet A. Tumor-associated macrophages confer resistance to chemotherapy (Trifluridine/</w:t>
      </w:r>
      <w:proofErr w:type="spellStart"/>
      <w:r w:rsidRPr="00772732">
        <w:rPr>
          <w:rFonts w:ascii="Segoe UI" w:hAnsi="Segoe UI" w:cs="Segoe UI"/>
          <w:color w:val="212121"/>
          <w:shd w:val="clear" w:color="auto" w:fill="FFFFFF"/>
          <w:lang w:val="en-US"/>
        </w:rPr>
        <w:t>Tipiracil</w:t>
      </w:r>
      <w:proofErr w:type="spellEnd"/>
      <w:r w:rsidRPr="00772732">
        <w:rPr>
          <w:rFonts w:ascii="Segoe UI" w:hAnsi="Segoe UI" w:cs="Segoe UI"/>
          <w:color w:val="212121"/>
          <w:shd w:val="clear" w:color="auto" w:fill="FFFFFF"/>
          <w:lang w:val="en-US"/>
        </w:rPr>
        <w:t xml:space="preserve">) in digestive cancers by overexpressing thymidine phosphorylase. Cancer Lett. 2024 Dec </w:t>
      </w:r>
      <w:proofErr w:type="gramStart"/>
      <w:r w:rsidRPr="00772732">
        <w:rPr>
          <w:rFonts w:ascii="Segoe UI" w:hAnsi="Segoe UI" w:cs="Segoe UI"/>
          <w:color w:val="212121"/>
          <w:shd w:val="clear" w:color="auto" w:fill="FFFFFF"/>
          <w:lang w:val="en-US"/>
        </w:rPr>
        <w:t>1;606:217307</w:t>
      </w:r>
      <w:proofErr w:type="gramEnd"/>
      <w:r w:rsidRPr="00772732">
        <w:rPr>
          <w:rFonts w:ascii="Segoe UI" w:hAnsi="Segoe UI" w:cs="Segoe UI"/>
          <w:color w:val="212121"/>
          <w:shd w:val="clear" w:color="auto" w:fill="FFFFFF"/>
          <w:lang w:val="en-US"/>
        </w:rPr>
        <w:t xml:space="preserve">. </w:t>
      </w:r>
      <w:proofErr w:type="spellStart"/>
      <w:r w:rsidRPr="00772732">
        <w:rPr>
          <w:rFonts w:ascii="Segoe UI" w:hAnsi="Segoe UI" w:cs="Segoe UI"/>
          <w:color w:val="212121"/>
          <w:shd w:val="clear" w:color="auto" w:fill="FFFFFF"/>
          <w:lang w:val="en-US"/>
        </w:rPr>
        <w:t>doi</w:t>
      </w:r>
      <w:proofErr w:type="spellEnd"/>
      <w:r w:rsidRPr="00772732">
        <w:rPr>
          <w:rFonts w:ascii="Segoe UI" w:hAnsi="Segoe UI" w:cs="Segoe UI"/>
          <w:color w:val="212121"/>
          <w:shd w:val="clear" w:color="auto" w:fill="FFFFFF"/>
          <w:lang w:val="en-US"/>
        </w:rPr>
        <w:t>: 10.1016/j.canlet.2024.217307. </w:t>
      </w:r>
    </w:p>
    <w:p w14:paraId="0ACD6AC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007D9268" w14:textId="4AA3F237" w:rsidR="00624AC9" w:rsidRPr="00F04B61" w:rsidRDefault="00C95544"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Cell culture, microscopy, oncology, vascular biology, microfluidics</w:t>
      </w:r>
    </w:p>
    <w:p w14:paraId="6C66633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77CC05" w14:textId="77777777" w:rsidR="003C73D3" w:rsidRPr="00F04B61" w:rsidRDefault="003C73D3">
      <w:pPr>
        <w:rPr>
          <w:lang w:val="en-US"/>
        </w:rPr>
      </w:pPr>
    </w:p>
    <w:sectPr w:rsidR="003C73D3" w:rsidRPr="00F04B61">
      <w:headerReference w:type="default" r:id="rId6"/>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3C5E" w14:textId="77777777" w:rsidR="000E023E" w:rsidRDefault="000E023E">
      <w:pPr>
        <w:spacing w:after="0" w:line="240" w:lineRule="auto"/>
      </w:pPr>
      <w:r>
        <w:separator/>
      </w:r>
    </w:p>
  </w:endnote>
  <w:endnote w:type="continuationSeparator" w:id="0">
    <w:p w14:paraId="5E6A5796" w14:textId="77777777" w:rsidR="000E023E" w:rsidRDefault="000E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01BCB" w14:textId="77777777" w:rsidR="000E023E" w:rsidRDefault="000E023E">
      <w:pPr>
        <w:spacing w:after="0" w:line="240" w:lineRule="auto"/>
      </w:pPr>
      <w:r>
        <w:separator/>
      </w:r>
    </w:p>
  </w:footnote>
  <w:footnote w:type="continuationSeparator" w:id="0">
    <w:p w14:paraId="48EE746A" w14:textId="77777777" w:rsidR="000E023E" w:rsidRDefault="000E0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600F7"/>
    <w:rsid w:val="000E023E"/>
    <w:rsid w:val="001068C8"/>
    <w:rsid w:val="0014405C"/>
    <w:rsid w:val="002505B8"/>
    <w:rsid w:val="00263BDC"/>
    <w:rsid w:val="00271FD2"/>
    <w:rsid w:val="00293C67"/>
    <w:rsid w:val="002C01AA"/>
    <w:rsid w:val="003C4CA5"/>
    <w:rsid w:val="003C73D3"/>
    <w:rsid w:val="00404965"/>
    <w:rsid w:val="004678A1"/>
    <w:rsid w:val="004807C5"/>
    <w:rsid w:val="00521738"/>
    <w:rsid w:val="0058371E"/>
    <w:rsid w:val="005D0A84"/>
    <w:rsid w:val="006109D6"/>
    <w:rsid w:val="00613F7E"/>
    <w:rsid w:val="00624AC9"/>
    <w:rsid w:val="0064724F"/>
    <w:rsid w:val="006636E8"/>
    <w:rsid w:val="006802F4"/>
    <w:rsid w:val="00691777"/>
    <w:rsid w:val="00695256"/>
    <w:rsid w:val="00696A0E"/>
    <w:rsid w:val="006D5B8C"/>
    <w:rsid w:val="006E7A3F"/>
    <w:rsid w:val="00767F47"/>
    <w:rsid w:val="00772732"/>
    <w:rsid w:val="007874A7"/>
    <w:rsid w:val="007A1DD7"/>
    <w:rsid w:val="007B5E51"/>
    <w:rsid w:val="0080228C"/>
    <w:rsid w:val="00816D41"/>
    <w:rsid w:val="00825925"/>
    <w:rsid w:val="00834F6C"/>
    <w:rsid w:val="008433C7"/>
    <w:rsid w:val="0085118C"/>
    <w:rsid w:val="009647F7"/>
    <w:rsid w:val="00987460"/>
    <w:rsid w:val="009B5542"/>
    <w:rsid w:val="00A539E8"/>
    <w:rsid w:val="00AA45B4"/>
    <w:rsid w:val="00AE48EE"/>
    <w:rsid w:val="00AE7838"/>
    <w:rsid w:val="00B5223B"/>
    <w:rsid w:val="00BA5683"/>
    <w:rsid w:val="00BB33C0"/>
    <w:rsid w:val="00C95544"/>
    <w:rsid w:val="00C97339"/>
    <w:rsid w:val="00D1321E"/>
    <w:rsid w:val="00DE25D5"/>
    <w:rsid w:val="00DF3271"/>
    <w:rsid w:val="00E02D88"/>
    <w:rsid w:val="00E03D5C"/>
    <w:rsid w:val="00E53717"/>
    <w:rsid w:val="00E72134"/>
    <w:rsid w:val="00EC7CC6"/>
    <w:rsid w:val="00F04B61"/>
    <w:rsid w:val="00F249C6"/>
    <w:rsid w:val="00F36429"/>
    <w:rsid w:val="00F374C4"/>
    <w:rsid w:val="00F66E48"/>
    <w:rsid w:val="00F81B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paragraph" w:styleId="Paragraphedeliste">
    <w:name w:val="List Paragraph"/>
    <w:basedOn w:val="Normal"/>
    <w:uiPriority w:val="34"/>
    <w:qFormat/>
    <w:rsid w:val="00C955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3038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2026-07-15T09:03:00Z</dcterms:created>
  <dcterms:modified xsi:type="dcterms:W3CDTF">2026-07-15T09:03:00Z</dcterms:modified>
</cp:coreProperties>
</file>