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D4148C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  <w:r w:rsidRPr="00D4148C">
        <w:rPr>
          <w:rFonts w:ascii="Arial" w:hAnsi="Arial" w:cs="Arial"/>
          <w:b/>
          <w:bCs/>
          <w:sz w:val="28"/>
          <w:szCs w:val="28"/>
          <w:lang w:val="en-US"/>
        </w:rPr>
        <w:t>Master 2</w:t>
      </w:r>
      <w:r w:rsidR="00271FD2" w:rsidRPr="00D4148C">
        <w:rPr>
          <w:rFonts w:ascii="Arial" w:hAnsi="Arial" w:cs="Arial"/>
          <w:b/>
          <w:bCs/>
          <w:sz w:val="28"/>
          <w:szCs w:val="28"/>
          <w:lang w:val="en-US"/>
        </w:rPr>
        <w:t xml:space="preserve"> internship project</w:t>
      </w:r>
    </w:p>
    <w:p w14:paraId="17F7FBD1" w14:textId="4E924B7A" w:rsidR="00624AC9" w:rsidRPr="00D4148C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4148C">
        <w:rPr>
          <w:rFonts w:ascii="Arial" w:hAnsi="Arial" w:cs="Arial"/>
          <w:b/>
          <w:bCs/>
          <w:sz w:val="28"/>
          <w:szCs w:val="28"/>
          <w:lang w:val="en-US"/>
        </w:rPr>
        <w:t>Year 202</w:t>
      </w:r>
      <w:r w:rsidR="00BB33C0" w:rsidRPr="00D4148C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Pr="00D4148C">
        <w:rPr>
          <w:rFonts w:ascii="Arial" w:hAnsi="Arial" w:cs="Arial"/>
          <w:b/>
          <w:bCs/>
          <w:sz w:val="28"/>
          <w:szCs w:val="28"/>
          <w:lang w:val="en-US"/>
        </w:rPr>
        <w:t>-202</w:t>
      </w:r>
      <w:r w:rsidR="00BB33C0" w:rsidRPr="00D4148C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2E69BD54" w14:textId="77777777" w:rsidR="00A539E8" w:rsidRPr="00D4148C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DE3DBB5" w14:textId="6577D8BE" w:rsidR="00624AC9" w:rsidRPr="00D4148C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lang w:val="en-US"/>
        </w:rPr>
        <w:t>Laboratory</w:t>
      </w:r>
      <w:r w:rsidR="001068C8" w:rsidRPr="00D4148C">
        <w:rPr>
          <w:rFonts w:ascii="Arial" w:hAnsi="Arial" w:cs="Arial"/>
          <w:b/>
          <w:bCs/>
          <w:sz w:val="24"/>
          <w:szCs w:val="24"/>
          <w:lang w:val="en-US"/>
        </w:rPr>
        <w:t>/Institute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24AC9" w:rsidRPr="00D4148C">
        <w:rPr>
          <w:rFonts w:ascii="Arial" w:hAnsi="Arial" w:cs="Arial"/>
          <w:sz w:val="24"/>
          <w:szCs w:val="24"/>
          <w:lang w:val="en-US"/>
        </w:rPr>
        <w:t xml:space="preserve"> </w:t>
      </w:r>
      <w:r w:rsidR="002678FA" w:rsidRPr="00D4148C">
        <w:rPr>
          <w:rFonts w:ascii="Arial" w:hAnsi="Arial" w:cs="Arial"/>
          <w:sz w:val="24"/>
          <w:szCs w:val="24"/>
          <w:lang w:val="en-US"/>
        </w:rPr>
        <w:t>IAB</w:t>
      </w:r>
      <w:r w:rsidR="00624AC9" w:rsidRPr="00D4148C">
        <w:rPr>
          <w:rFonts w:ascii="Arial" w:hAnsi="Arial" w:cs="Arial"/>
          <w:sz w:val="24"/>
          <w:szCs w:val="24"/>
          <w:lang w:val="en-US"/>
        </w:rPr>
        <w:tab/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>Director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24AC9" w:rsidRPr="00D4148C">
        <w:rPr>
          <w:rFonts w:ascii="Arial" w:hAnsi="Arial" w:cs="Arial"/>
          <w:sz w:val="24"/>
          <w:szCs w:val="24"/>
          <w:lang w:val="en-US"/>
        </w:rPr>
        <w:t xml:space="preserve"> </w:t>
      </w:r>
      <w:r w:rsidR="002678FA" w:rsidRPr="00D4148C">
        <w:rPr>
          <w:rFonts w:ascii="Arial" w:hAnsi="Arial" w:cs="Arial"/>
          <w:sz w:val="24"/>
          <w:szCs w:val="24"/>
          <w:lang w:val="en-US"/>
        </w:rPr>
        <w:t>C. Arnoult</w:t>
      </w:r>
    </w:p>
    <w:p w14:paraId="197072B7" w14:textId="7163E68C" w:rsidR="00624AC9" w:rsidRPr="00D4148C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lang w:val="en-US"/>
        </w:rPr>
        <w:t>Team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24AC9" w:rsidRPr="00D4148C">
        <w:rPr>
          <w:rFonts w:ascii="Arial" w:hAnsi="Arial" w:cs="Arial"/>
          <w:sz w:val="24"/>
          <w:szCs w:val="24"/>
          <w:lang w:val="en-US"/>
        </w:rPr>
        <w:t xml:space="preserve"> </w:t>
      </w:r>
      <w:r w:rsidR="002678FA" w:rsidRPr="00D4148C">
        <w:rPr>
          <w:rFonts w:ascii="Arial" w:hAnsi="Arial" w:cs="Arial"/>
          <w:sz w:val="24"/>
          <w:szCs w:val="24"/>
          <w:lang w:val="en-US"/>
        </w:rPr>
        <w:t>INVADE</w:t>
      </w:r>
      <w:r w:rsidR="00624AC9" w:rsidRPr="00D4148C">
        <w:rPr>
          <w:rFonts w:ascii="Arial" w:hAnsi="Arial" w:cs="Arial"/>
          <w:sz w:val="24"/>
          <w:szCs w:val="24"/>
          <w:lang w:val="en-US"/>
        </w:rPr>
        <w:tab/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Head of </w:t>
      </w:r>
      <w:r w:rsidR="001068C8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>team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24AC9" w:rsidRPr="00D414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678FA" w:rsidRPr="00D4148C">
        <w:rPr>
          <w:rFonts w:ascii="Arial" w:hAnsi="Arial" w:cs="Arial"/>
          <w:sz w:val="24"/>
          <w:szCs w:val="24"/>
          <w:lang w:val="en-US"/>
        </w:rPr>
        <w:t>Destaing</w:t>
      </w:r>
      <w:proofErr w:type="spellEnd"/>
      <w:r w:rsidR="002678FA" w:rsidRPr="00D4148C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2678FA" w:rsidRPr="00D4148C">
        <w:rPr>
          <w:rFonts w:ascii="Arial" w:hAnsi="Arial" w:cs="Arial"/>
          <w:sz w:val="24"/>
          <w:szCs w:val="24"/>
          <w:lang w:val="en-US"/>
        </w:rPr>
        <w:t>Faurobert</w:t>
      </w:r>
      <w:proofErr w:type="spellEnd"/>
    </w:p>
    <w:p w14:paraId="09EDA6A8" w14:textId="77777777" w:rsidR="00624AC9" w:rsidRPr="00D4148C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348F8B2C" w14:textId="2C30EBCE" w:rsidR="004678A1" w:rsidRPr="00D4148C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lang w:val="en-US"/>
        </w:rPr>
        <w:t>Name and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status of </w:t>
      </w:r>
      <w:r w:rsidR="001068C8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>scientist in charge of the project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24AC9" w:rsidRPr="00D4148C">
        <w:rPr>
          <w:rFonts w:ascii="Arial" w:hAnsi="Arial" w:cs="Arial"/>
          <w:sz w:val="24"/>
          <w:szCs w:val="24"/>
          <w:lang w:val="en-US"/>
        </w:rPr>
        <w:t xml:space="preserve"> </w:t>
      </w:r>
      <w:r w:rsidR="002678FA" w:rsidRPr="00D4148C">
        <w:rPr>
          <w:rFonts w:ascii="Arial" w:hAnsi="Arial" w:cs="Arial"/>
          <w:sz w:val="24"/>
          <w:szCs w:val="24"/>
          <w:lang w:val="en-US"/>
        </w:rPr>
        <w:t>Eva Faurobert</w:t>
      </w:r>
      <w:r w:rsidR="002D0557" w:rsidRPr="00D4148C">
        <w:rPr>
          <w:rFonts w:ascii="Arial" w:hAnsi="Arial" w:cs="Arial"/>
          <w:sz w:val="24"/>
          <w:szCs w:val="24"/>
          <w:lang w:val="en-US"/>
        </w:rPr>
        <w:t>, DR CNRS</w:t>
      </w:r>
    </w:p>
    <w:p w14:paraId="6BD30863" w14:textId="77777777" w:rsidR="002D0557" w:rsidRPr="00D4148C" w:rsidRDefault="002D0557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7D1F3C24" w14:textId="66811A44" w:rsidR="00624AC9" w:rsidRPr="00D4148C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/>
          <w:bCs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lang w:val="en-US"/>
        </w:rPr>
        <w:tab/>
        <w:t>HDR</w:t>
      </w:r>
      <w:r w:rsidR="001068C8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 yes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24AC9"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  <w:r w:rsidR="002D0557" w:rsidRPr="00D4148C">
        <w:rPr>
          <w:rFonts w:ascii="Arial" w:eastAsia="MS Gothic" w:hAnsi="Arial" w:cs="Arial"/>
          <w:b/>
          <w:bCs/>
          <w:sz w:val="24"/>
          <w:szCs w:val="24"/>
          <w:lang w:val="en-US"/>
        </w:rPr>
        <w:t>X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  no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24AC9"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</w:p>
    <w:p w14:paraId="32532B5D" w14:textId="57B06F10" w:rsidR="00624AC9" w:rsidRPr="00D4148C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4148C">
        <w:rPr>
          <w:rFonts w:ascii="Arial" w:hAnsi="Arial" w:cs="Arial"/>
          <w:b/>
          <w:bCs/>
          <w:sz w:val="24"/>
          <w:szCs w:val="24"/>
        </w:rPr>
        <w:t>Ad</w:t>
      </w:r>
      <w:r w:rsidR="001068C8" w:rsidRPr="00D4148C">
        <w:rPr>
          <w:rFonts w:ascii="Arial" w:hAnsi="Arial" w:cs="Arial"/>
          <w:b/>
          <w:bCs/>
          <w:sz w:val="24"/>
          <w:szCs w:val="24"/>
        </w:rPr>
        <w:t>d</w:t>
      </w:r>
      <w:r w:rsidRPr="00D4148C">
        <w:rPr>
          <w:rFonts w:ascii="Arial" w:hAnsi="Arial" w:cs="Arial"/>
          <w:b/>
          <w:bCs/>
          <w:sz w:val="24"/>
          <w:szCs w:val="24"/>
        </w:rPr>
        <w:t>ress</w:t>
      </w:r>
      <w:proofErr w:type="spellEnd"/>
      <w:r w:rsidR="00624AC9" w:rsidRPr="00D4148C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624AC9" w:rsidRPr="00D4148C">
        <w:rPr>
          <w:rFonts w:ascii="Arial" w:hAnsi="Arial" w:cs="Arial"/>
          <w:sz w:val="24"/>
          <w:szCs w:val="24"/>
        </w:rPr>
        <w:t xml:space="preserve"> </w:t>
      </w:r>
      <w:r w:rsidR="002D0557" w:rsidRPr="00D4148C">
        <w:rPr>
          <w:rFonts w:ascii="Arial" w:hAnsi="Arial" w:cs="Arial"/>
          <w:sz w:val="24"/>
          <w:szCs w:val="24"/>
        </w:rPr>
        <w:t>site santé Allée des Alpes 38700 La Tronche</w:t>
      </w:r>
    </w:p>
    <w:p w14:paraId="3BB3530C" w14:textId="4AF9AEB0" w:rsidR="00624AC9" w:rsidRPr="00D4148C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" w:hAnsi="Arial" w:cs="Arial"/>
          <w:sz w:val="24"/>
          <w:szCs w:val="24"/>
        </w:rPr>
      </w:pPr>
      <w:proofErr w:type="gramStart"/>
      <w:r w:rsidRPr="00D4148C">
        <w:rPr>
          <w:rFonts w:ascii="Arial" w:hAnsi="Arial" w:cs="Arial"/>
          <w:b/>
          <w:bCs/>
          <w:sz w:val="24"/>
          <w:szCs w:val="24"/>
        </w:rPr>
        <w:t>Phone</w:t>
      </w:r>
      <w:r w:rsidR="00624AC9" w:rsidRPr="00D4148C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624AC9" w:rsidRPr="00D4148C">
        <w:rPr>
          <w:rFonts w:ascii="Arial" w:hAnsi="Arial" w:cs="Arial"/>
          <w:sz w:val="24"/>
          <w:szCs w:val="24"/>
        </w:rPr>
        <w:t xml:space="preserve"> </w:t>
      </w:r>
      <w:r w:rsidR="002D0557" w:rsidRPr="00D4148C">
        <w:rPr>
          <w:rFonts w:ascii="Arial" w:hAnsi="Arial" w:cs="Arial"/>
          <w:sz w:val="24"/>
          <w:szCs w:val="24"/>
        </w:rPr>
        <w:t>06 84 22 18 16</w:t>
      </w:r>
      <w:r w:rsidR="00624AC9" w:rsidRPr="00D4148C">
        <w:rPr>
          <w:rFonts w:ascii="Arial" w:hAnsi="Arial" w:cs="Arial"/>
          <w:b/>
          <w:bCs/>
          <w:sz w:val="24"/>
          <w:szCs w:val="24"/>
        </w:rPr>
        <w:tab/>
        <w:t>e</w:t>
      </w:r>
      <w:r w:rsidRPr="00D4148C">
        <w:rPr>
          <w:rFonts w:ascii="Arial" w:hAnsi="Arial" w:cs="Arial"/>
          <w:b/>
          <w:bCs/>
          <w:sz w:val="24"/>
          <w:szCs w:val="24"/>
        </w:rPr>
        <w:t>-mail</w:t>
      </w:r>
      <w:r w:rsidR="00624AC9" w:rsidRPr="00D4148C">
        <w:rPr>
          <w:rFonts w:ascii="Arial" w:hAnsi="Arial" w:cs="Arial"/>
          <w:b/>
          <w:bCs/>
          <w:sz w:val="24"/>
          <w:szCs w:val="24"/>
        </w:rPr>
        <w:t>:</w:t>
      </w:r>
      <w:r w:rsidR="00624AC9" w:rsidRPr="00D4148C">
        <w:rPr>
          <w:rFonts w:ascii="Arial" w:hAnsi="Arial" w:cs="Arial"/>
          <w:sz w:val="24"/>
          <w:szCs w:val="24"/>
        </w:rPr>
        <w:t xml:space="preserve"> </w:t>
      </w:r>
      <w:r w:rsidR="002D0557" w:rsidRPr="00D4148C">
        <w:rPr>
          <w:rFonts w:ascii="Arial" w:hAnsi="Arial" w:cs="Arial"/>
          <w:sz w:val="24"/>
          <w:szCs w:val="24"/>
        </w:rPr>
        <w:t>eva.faurobert@univ-grenoble-alpes.fr</w:t>
      </w:r>
    </w:p>
    <w:p w14:paraId="6985B90A" w14:textId="77777777" w:rsidR="00624AC9" w:rsidRPr="00D4148C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" w:hAnsi="Arial" w:cs="Arial"/>
          <w:b/>
          <w:bCs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Program </w:t>
      </w:r>
      <w:r w:rsidR="0058371E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of </w:t>
      </w:r>
      <w:r w:rsidRPr="00D4148C">
        <w:rPr>
          <w:rFonts w:ascii="Arial" w:hAnsi="Arial" w:cs="Arial"/>
          <w:b/>
          <w:bCs/>
          <w:sz w:val="24"/>
          <w:szCs w:val="24"/>
          <w:lang w:val="en-US"/>
        </w:rPr>
        <w:t>the Master’s degree in Biology</w:t>
      </w:r>
      <w:r w:rsidR="00624AC9" w:rsidRPr="00D4148C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4A18B1FD" w14:textId="50EB6C1F" w:rsidR="00F04B61" w:rsidRPr="00D4148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  <w:r w:rsidR="007A1DD7" w:rsidRPr="00D4148C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r w:rsidR="00F04B61" w:rsidRPr="00D4148C">
        <w:rPr>
          <w:rFonts w:ascii="Arial" w:hAnsi="Arial" w:cs="Arial"/>
          <w:sz w:val="24"/>
          <w:szCs w:val="24"/>
          <w:lang w:val="en-US"/>
        </w:rPr>
        <w:t>Microbiology, Infectious Diseases</w:t>
      </w:r>
      <w:r w:rsidR="005D0A84" w:rsidRPr="00D4148C">
        <w:rPr>
          <w:rFonts w:ascii="Arial" w:hAnsi="Arial" w:cs="Arial"/>
          <w:sz w:val="24"/>
          <w:szCs w:val="24"/>
          <w:lang w:val="en-US"/>
        </w:rPr>
        <w:t xml:space="preserve"> and Immunology</w:t>
      </w:r>
      <w:r w:rsidR="00271FD2" w:rsidRPr="00D4148C">
        <w:rPr>
          <w:rFonts w:ascii="Arial" w:hAnsi="Arial" w:cs="Arial"/>
          <w:sz w:val="24"/>
          <w:szCs w:val="24"/>
          <w:lang w:val="en-US"/>
        </w:rPr>
        <w:tab/>
      </w:r>
      <w:r w:rsidR="00271FD2"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  <w:r w:rsidR="00271FD2" w:rsidRPr="00D4148C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r w:rsidR="00BB33C0" w:rsidRPr="00D4148C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6C556AF" w:rsidR="00271FD2" w:rsidRPr="00D4148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  <w:r w:rsidR="00DE2C32" w:rsidRPr="00D4148C">
        <w:rPr>
          <w:rFonts w:ascii="Arial" w:eastAsia="MS Gothic" w:hAnsi="Arial" w:cs="Arial"/>
          <w:b/>
          <w:bCs/>
          <w:sz w:val="24"/>
          <w:szCs w:val="24"/>
          <w:lang w:val="en-US"/>
        </w:rPr>
        <w:t>X</w:t>
      </w:r>
      <w:r w:rsidR="001068C8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04B61" w:rsidRPr="00D4148C">
        <w:rPr>
          <w:rFonts w:ascii="Arial" w:hAnsi="Arial" w:cs="Arial"/>
          <w:sz w:val="24"/>
          <w:szCs w:val="24"/>
          <w:lang w:val="en-US"/>
        </w:rPr>
        <w:t>Physiology</w:t>
      </w:r>
      <w:r w:rsidR="001068C8" w:rsidRPr="00D4148C">
        <w:rPr>
          <w:rFonts w:ascii="Arial" w:hAnsi="Arial" w:cs="Arial"/>
          <w:sz w:val="24"/>
          <w:szCs w:val="24"/>
          <w:lang w:val="en-US"/>
        </w:rPr>
        <w:t>,</w:t>
      </w:r>
      <w:r w:rsidR="00F04B61" w:rsidRPr="00D4148C">
        <w:rPr>
          <w:rFonts w:ascii="Arial" w:hAnsi="Arial" w:cs="Arial"/>
          <w:sz w:val="24"/>
          <w:szCs w:val="24"/>
          <w:lang w:val="en-US"/>
        </w:rPr>
        <w:t xml:space="preserve"> Epigenetics</w:t>
      </w:r>
      <w:r w:rsidR="001068C8" w:rsidRPr="00D4148C">
        <w:rPr>
          <w:rFonts w:ascii="Arial" w:hAnsi="Arial" w:cs="Arial"/>
          <w:sz w:val="24"/>
          <w:szCs w:val="24"/>
          <w:lang w:val="en-US"/>
        </w:rPr>
        <w:t>,</w:t>
      </w:r>
      <w:r w:rsidR="00825925" w:rsidRPr="00D4148C">
        <w:rPr>
          <w:rFonts w:ascii="Arial" w:hAnsi="Arial" w:cs="Arial"/>
          <w:sz w:val="24"/>
          <w:szCs w:val="24"/>
          <w:lang w:val="en-US"/>
        </w:rPr>
        <w:t xml:space="preserve"> Differentiation, Cancer</w:t>
      </w:r>
      <w:r w:rsidR="00271FD2" w:rsidRPr="00D4148C">
        <w:rPr>
          <w:rFonts w:ascii="Arial" w:hAnsi="Arial" w:cs="Arial"/>
          <w:sz w:val="24"/>
          <w:szCs w:val="24"/>
          <w:lang w:val="en-US"/>
        </w:rPr>
        <w:t xml:space="preserve">    </w:t>
      </w:r>
      <w:r w:rsidR="00271FD2" w:rsidRPr="00D4148C">
        <w:rPr>
          <w:rFonts w:ascii="Segoe UI Symbol" w:eastAsia="MS Gothic" w:hAnsi="Segoe UI Symbol" w:cs="Segoe UI Symbol"/>
          <w:b/>
          <w:bCs/>
          <w:sz w:val="24"/>
          <w:szCs w:val="24"/>
          <w:lang w:val="en-US"/>
        </w:rPr>
        <w:t>☐</w:t>
      </w:r>
      <w:r w:rsidR="00271FD2" w:rsidRPr="00D414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71FD2" w:rsidRPr="00D4148C">
        <w:rPr>
          <w:rFonts w:ascii="Arial" w:hAnsi="Arial" w:cs="Arial"/>
          <w:bCs/>
          <w:sz w:val="24"/>
          <w:szCs w:val="24"/>
          <w:lang w:val="en-US"/>
        </w:rPr>
        <w:t>Neurosciences and Neurobiology</w:t>
      </w:r>
      <w:r w:rsidR="00271FD2" w:rsidRPr="00D4148C"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7BF2CF0C" w14:textId="77777777" w:rsidR="0064724F" w:rsidRPr="00D4148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2922138A" w14:textId="1DA4FFF9" w:rsidR="00624AC9" w:rsidRPr="00D4148C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" w:hAnsi="Arial" w:cs="Arial"/>
          <w:b/>
          <w:sz w:val="24"/>
          <w:szCs w:val="24"/>
          <w:lang w:val="en-US"/>
        </w:rPr>
      </w:pPr>
      <w:r w:rsidRPr="00D4148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Title of </w:t>
      </w:r>
      <w:r w:rsidR="001068C8" w:rsidRPr="00D4148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the </w:t>
      </w:r>
      <w:r w:rsidRPr="00D4148C">
        <w:rPr>
          <w:rFonts w:ascii="Arial" w:hAnsi="Arial" w:cs="Arial"/>
          <w:b/>
          <w:bCs/>
          <w:sz w:val="24"/>
          <w:szCs w:val="24"/>
          <w:u w:val="single"/>
          <w:lang w:val="en-US"/>
        </w:rPr>
        <w:t>project</w:t>
      </w:r>
      <w:r w:rsidR="00624AC9" w:rsidRPr="00D4148C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7241C7" w:rsidRPr="00D4148C">
        <w:rPr>
          <w:rFonts w:ascii="Arial" w:hAnsi="Arial" w:cs="Arial"/>
          <w:b/>
          <w:sz w:val="24"/>
          <w:szCs w:val="24"/>
          <w:lang w:val="en-US"/>
        </w:rPr>
        <w:t xml:space="preserve">Role of </w:t>
      </w:r>
      <w:proofErr w:type="spellStart"/>
      <w:r w:rsidR="007241C7" w:rsidRPr="00D4148C">
        <w:rPr>
          <w:rFonts w:ascii="Arial" w:hAnsi="Arial" w:cs="Arial"/>
          <w:b/>
          <w:sz w:val="24"/>
          <w:szCs w:val="24"/>
          <w:lang w:val="en-US"/>
        </w:rPr>
        <w:t>mechanotransduction</w:t>
      </w:r>
      <w:proofErr w:type="spellEnd"/>
      <w:r w:rsidR="007241C7" w:rsidRPr="00D4148C">
        <w:rPr>
          <w:rFonts w:ascii="Arial" w:hAnsi="Arial" w:cs="Arial"/>
          <w:b/>
          <w:sz w:val="24"/>
          <w:szCs w:val="24"/>
          <w:lang w:val="en-US"/>
        </w:rPr>
        <w:t xml:space="preserve"> on the epigenetic control of endothelial identity in the context of vascular malformations CCM</w:t>
      </w:r>
    </w:p>
    <w:p w14:paraId="5DFCC5E0" w14:textId="77777777" w:rsidR="002D0557" w:rsidRPr="00D4148C" w:rsidRDefault="002D0557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" w:hAnsi="Arial" w:cs="Arial"/>
          <w:b/>
          <w:sz w:val="24"/>
          <w:szCs w:val="24"/>
          <w:lang w:val="en-US"/>
        </w:rPr>
      </w:pPr>
    </w:p>
    <w:p w14:paraId="1B54586C" w14:textId="77777777" w:rsidR="00624AC9" w:rsidRPr="00D4148C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z w:val="24"/>
          <w:szCs w:val="24"/>
          <w:u w:val="single"/>
          <w:lang w:val="en-US"/>
        </w:rPr>
        <w:t>Objectives (</w:t>
      </w:r>
      <w:r w:rsidR="001068C8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up to 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>3 li</w:t>
      </w:r>
      <w:r w:rsidR="001068C8" w:rsidRPr="00D4148C">
        <w:rPr>
          <w:rFonts w:ascii="Arial" w:hAnsi="Arial" w:cs="Arial"/>
          <w:sz w:val="24"/>
          <w:szCs w:val="24"/>
          <w:u w:val="single"/>
          <w:lang w:val="en-US"/>
        </w:rPr>
        <w:t>nes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): </w:t>
      </w:r>
    </w:p>
    <w:p w14:paraId="3B103E40" w14:textId="0DA60C70" w:rsidR="007241C7" w:rsidRPr="00D4148C" w:rsidRDefault="007241C7" w:rsidP="007241C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lang w:val="en-US"/>
        </w:rPr>
      </w:pPr>
      <w:r w:rsidRPr="00D4148C">
        <w:rPr>
          <w:rFonts w:ascii="Arial" w:hAnsi="Arial" w:cs="Arial"/>
          <w:lang w:val="en-US"/>
        </w:rPr>
        <w:t xml:space="preserve">We will address the synergistic roles of mechanical cell forces and </w:t>
      </w:r>
      <w:r w:rsidR="00DE2C32" w:rsidRPr="00D4148C">
        <w:rPr>
          <w:rFonts w:ascii="Arial" w:hAnsi="Arial" w:cs="Arial"/>
          <w:lang w:val="en-US"/>
        </w:rPr>
        <w:t>transcription</w:t>
      </w:r>
      <w:r w:rsidRPr="00D4148C">
        <w:rPr>
          <w:rFonts w:ascii="Arial" w:hAnsi="Arial" w:cs="Arial"/>
          <w:lang w:val="en-US"/>
        </w:rPr>
        <w:t xml:space="preserve"> factors activity in the pathogenesis of Cerebral Cavernous Malformations using in vitro 2D models.</w:t>
      </w:r>
    </w:p>
    <w:p w14:paraId="1806A16F" w14:textId="09D30CAF" w:rsidR="00624AC9" w:rsidRPr="00D4148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lang w:val="en-US"/>
        </w:rPr>
      </w:pPr>
    </w:p>
    <w:p w14:paraId="5E32F265" w14:textId="77777777" w:rsidR="007241C7" w:rsidRPr="00D4148C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z w:val="24"/>
          <w:szCs w:val="24"/>
          <w:u w:val="single"/>
          <w:lang w:val="en-US"/>
        </w:rPr>
        <w:t>Abstract (</w:t>
      </w:r>
      <w:r w:rsidR="001068C8" w:rsidRPr="00D4148C">
        <w:rPr>
          <w:rFonts w:ascii="Arial" w:hAnsi="Arial" w:cs="Arial"/>
          <w:sz w:val="24"/>
          <w:szCs w:val="24"/>
          <w:u w:val="single"/>
          <w:lang w:val="en-US"/>
        </w:rPr>
        <w:t>up to 10 lines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>)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4E6278E8" w14:textId="4F51329E" w:rsidR="00624AC9" w:rsidRPr="00D4148C" w:rsidRDefault="007241C7" w:rsidP="007241C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lang w:val="en-US"/>
        </w:rPr>
        <w:t xml:space="preserve">Our lab focusses on the mechanical aspects of a cerebrovascular disease named Cerebral Cavernous Malformations (CCM) that is characterized by capillary-venous angiomas and recurrent bleedings. These vascular malformations form stacks of angiogenic and malformed capillaries composed of mosaics of mutant and wild-type endothelial cells (ECs). The goal of this proposal is to elucidate </w:t>
      </w:r>
      <w:r w:rsidRPr="00D4148C">
        <w:rPr>
          <w:rFonts w:ascii="Arial" w:hAnsi="Arial" w:cs="Arial"/>
          <w:b/>
          <w:bCs/>
          <w:lang w:val="en-US"/>
        </w:rPr>
        <w:t>how cell mechanics and epigenetics interplay</w:t>
      </w:r>
      <w:r w:rsidRPr="00D4148C">
        <w:rPr>
          <w:rFonts w:ascii="Arial" w:hAnsi="Arial" w:cs="Arial"/>
          <w:lang w:val="en-US"/>
        </w:rPr>
        <w:t xml:space="preserve"> in controlling cell fate decisions in the CCM pathology. Our lab has shown that a loss of CCM proteins has a profound effect on EC mechanics and disrupts the mechanical homeostasis of the endothelium and the expression profile of numerous genes leading to a senescence associated with a secretory phenotype (SASP) (</w:t>
      </w:r>
      <w:proofErr w:type="spellStart"/>
      <w:r w:rsidRPr="00D4148C">
        <w:rPr>
          <w:rFonts w:ascii="Arial" w:hAnsi="Arial" w:cs="Arial"/>
          <w:lang w:val="en-US"/>
        </w:rPr>
        <w:t>Vannier</w:t>
      </w:r>
      <w:proofErr w:type="spellEnd"/>
      <w:r w:rsidRPr="00D4148C">
        <w:rPr>
          <w:rFonts w:ascii="Arial" w:hAnsi="Arial" w:cs="Arial"/>
          <w:lang w:val="en-US"/>
        </w:rPr>
        <w:t xml:space="preserve"> et al. Angiogenesis 2021). In a recent work, we showed that mechanically hyperactive senescent mutant ECs recruit wild-type ECs and reprogram them into proliferative cells (</w:t>
      </w:r>
      <w:proofErr w:type="spellStart"/>
      <w:r w:rsidRPr="00D4148C">
        <w:rPr>
          <w:rFonts w:ascii="Arial" w:hAnsi="Arial" w:cs="Arial"/>
          <w:lang w:val="en-US"/>
        </w:rPr>
        <w:t>Shapeti</w:t>
      </w:r>
      <w:proofErr w:type="spellEnd"/>
      <w:r w:rsidRPr="00D4148C">
        <w:rPr>
          <w:rFonts w:ascii="Arial" w:hAnsi="Arial" w:cs="Arial"/>
          <w:lang w:val="en-US"/>
        </w:rPr>
        <w:t xml:space="preserve"> et al. Nature Comm. 2024). During this internship, the student will participate in a research program ongoing in the lab that aims at unravelling how forces exerted by hyperactive mutant cells lead to reprogramming of neighboring cells, a question also relevant in cancer and aging.</w:t>
      </w:r>
    </w:p>
    <w:p w14:paraId="32C53453" w14:textId="77777777" w:rsidR="00624AC9" w:rsidRPr="00D4148C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z w:val="24"/>
          <w:szCs w:val="24"/>
          <w:u w:val="single"/>
          <w:lang w:val="en-US"/>
        </w:rPr>
        <w:t>Methods (</w:t>
      </w:r>
      <w:r w:rsidR="001068C8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up to 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>3 li</w:t>
      </w:r>
      <w:r w:rsidR="001068C8" w:rsidRPr="00D4148C">
        <w:rPr>
          <w:rFonts w:ascii="Arial" w:hAnsi="Arial" w:cs="Arial"/>
          <w:sz w:val="24"/>
          <w:szCs w:val="24"/>
          <w:u w:val="single"/>
          <w:lang w:val="en-US"/>
        </w:rPr>
        <w:t>nes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>)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26B4FD57" w14:textId="25A58533" w:rsidR="00624AC9" w:rsidRPr="00D4148C" w:rsidRDefault="007241C7" w:rsidP="006F4A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lang w:val="en-US"/>
        </w:rPr>
      </w:pPr>
      <w:r w:rsidRPr="00D4148C">
        <w:rPr>
          <w:rFonts w:ascii="Arial" w:hAnsi="Arial" w:cs="Arial"/>
          <w:lang w:val="en-US"/>
        </w:rPr>
        <w:t xml:space="preserve">Cell biology (culture, infection, transfection), Immunofluorescence, </w:t>
      </w:r>
      <w:r w:rsidR="006F4AAF" w:rsidRPr="00D4148C">
        <w:rPr>
          <w:rFonts w:ascii="Arial" w:hAnsi="Arial" w:cs="Arial"/>
          <w:lang w:val="en-US"/>
        </w:rPr>
        <w:t>cell imaging techniques (epifluorescence, confocal microscopy, live microscopy)</w:t>
      </w:r>
      <w:r w:rsidRPr="00D4148C">
        <w:rPr>
          <w:rFonts w:ascii="Arial" w:hAnsi="Arial" w:cs="Arial"/>
          <w:lang w:val="en-US"/>
        </w:rPr>
        <w:t>, micropatterning</w:t>
      </w:r>
      <w:r w:rsidR="006F4AAF" w:rsidRPr="00D4148C">
        <w:rPr>
          <w:rFonts w:ascii="Arial" w:hAnsi="Arial" w:cs="Arial"/>
          <w:lang w:val="en-US"/>
        </w:rPr>
        <w:t xml:space="preserve">. </w:t>
      </w:r>
    </w:p>
    <w:p w14:paraId="0757E85D" w14:textId="31418944" w:rsidR="006F4AAF" w:rsidRPr="00D4148C" w:rsidRDefault="001068C8" w:rsidP="006F4A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z w:val="24"/>
          <w:szCs w:val="24"/>
          <w:u w:val="single"/>
          <w:lang w:val="en-US"/>
        </w:rPr>
        <w:t>Up to 3 r</w:t>
      </w:r>
      <w:r w:rsidR="00F04B61" w:rsidRPr="00D4148C">
        <w:rPr>
          <w:rFonts w:ascii="Arial" w:hAnsi="Arial" w:cs="Arial"/>
          <w:sz w:val="24"/>
          <w:szCs w:val="24"/>
          <w:u w:val="single"/>
          <w:lang w:val="en-US"/>
        </w:rPr>
        <w:t>elevant p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ublications </w:t>
      </w:r>
      <w:r w:rsidR="00F04B61" w:rsidRPr="00D4148C">
        <w:rPr>
          <w:rFonts w:ascii="Arial" w:hAnsi="Arial" w:cs="Arial"/>
          <w:sz w:val="24"/>
          <w:szCs w:val="24"/>
          <w:u w:val="single"/>
          <w:lang w:val="en-US"/>
        </w:rPr>
        <w:t>of the team</w:t>
      </w:r>
      <w:r w:rsidR="006F4AAF" w:rsidRPr="00D4148C"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14:paraId="2AEFB341" w14:textId="32BEA5F1" w:rsidR="006F4AAF" w:rsidRPr="00D4148C" w:rsidRDefault="006F4AAF" w:rsidP="006F4A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hd w:val="clear" w:color="auto" w:fill="FFFFFF"/>
        </w:rPr>
      </w:pPr>
      <w:r w:rsidRPr="00D4148C">
        <w:rPr>
          <w:rFonts w:ascii="Arial" w:hAnsi="Arial" w:cs="Arial"/>
          <w:shd w:val="clear" w:color="auto" w:fill="FFFFFF"/>
        </w:rPr>
        <w:t xml:space="preserve">-Pham VC, </w:t>
      </w:r>
      <w:proofErr w:type="spellStart"/>
      <w:r w:rsidRPr="00D4148C">
        <w:rPr>
          <w:rFonts w:ascii="Arial" w:hAnsi="Arial" w:cs="Arial"/>
          <w:shd w:val="clear" w:color="auto" w:fill="FFFFFF"/>
        </w:rPr>
        <w:t>Rödel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CJ, Valentino M, </w:t>
      </w:r>
      <w:proofErr w:type="spellStart"/>
      <w:r w:rsidRPr="00D4148C">
        <w:rPr>
          <w:rFonts w:ascii="Arial" w:hAnsi="Arial" w:cs="Arial"/>
          <w:shd w:val="clear" w:color="auto" w:fill="FFFFFF"/>
        </w:rPr>
        <w:t>Malinverno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M, </w:t>
      </w:r>
      <w:proofErr w:type="spellStart"/>
      <w:r w:rsidRPr="00D4148C">
        <w:rPr>
          <w:rFonts w:ascii="Arial" w:hAnsi="Arial" w:cs="Arial"/>
          <w:shd w:val="clear" w:color="auto" w:fill="FFFFFF"/>
        </w:rPr>
        <w:t>Paolini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A, </w:t>
      </w:r>
      <w:proofErr w:type="spellStart"/>
      <w:r w:rsidRPr="00D4148C">
        <w:rPr>
          <w:rFonts w:ascii="Arial" w:hAnsi="Arial" w:cs="Arial"/>
          <w:shd w:val="clear" w:color="auto" w:fill="FFFFFF"/>
        </w:rPr>
        <w:t>Münch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J, Pasquier C, </w:t>
      </w:r>
      <w:proofErr w:type="spellStart"/>
      <w:r w:rsidRPr="00D4148C">
        <w:rPr>
          <w:rFonts w:ascii="Arial" w:hAnsi="Arial" w:cs="Arial"/>
          <w:shd w:val="clear" w:color="auto" w:fill="FFFFFF"/>
        </w:rPr>
        <w:t>Onyeogaziri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FC, </w:t>
      </w:r>
      <w:proofErr w:type="spellStart"/>
      <w:r w:rsidRPr="00D4148C">
        <w:rPr>
          <w:rFonts w:ascii="Arial" w:hAnsi="Arial" w:cs="Arial"/>
          <w:shd w:val="clear" w:color="auto" w:fill="FFFFFF"/>
        </w:rPr>
        <w:t>Lazovic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B, Girard R, </w:t>
      </w:r>
      <w:proofErr w:type="spellStart"/>
      <w:r w:rsidRPr="00D4148C">
        <w:rPr>
          <w:rFonts w:ascii="Arial" w:hAnsi="Arial" w:cs="Arial"/>
          <w:shd w:val="clear" w:color="auto" w:fill="FFFFFF"/>
        </w:rPr>
        <w:t>Koskimäki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J, </w:t>
      </w:r>
      <w:proofErr w:type="spellStart"/>
      <w:r w:rsidRPr="00D4148C">
        <w:rPr>
          <w:rFonts w:ascii="Arial" w:hAnsi="Arial" w:cs="Arial"/>
          <w:shd w:val="clear" w:color="auto" w:fill="FFFFFF"/>
        </w:rPr>
        <w:t>Hußmann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M, Keith B, </w:t>
      </w:r>
      <w:proofErr w:type="spellStart"/>
      <w:r w:rsidRPr="00D4148C">
        <w:rPr>
          <w:rFonts w:ascii="Arial" w:hAnsi="Arial" w:cs="Arial"/>
          <w:shd w:val="clear" w:color="auto" w:fill="FFFFFF"/>
        </w:rPr>
        <w:t>Jachimowicz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D, Kohl F, </w:t>
      </w:r>
      <w:proofErr w:type="spellStart"/>
      <w:r w:rsidRPr="00D4148C">
        <w:rPr>
          <w:rFonts w:ascii="Arial" w:hAnsi="Arial" w:cs="Arial"/>
          <w:shd w:val="clear" w:color="auto" w:fill="FFFFFF"/>
        </w:rPr>
        <w:t>Hagelkruys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A, </w:t>
      </w:r>
      <w:proofErr w:type="spellStart"/>
      <w:r w:rsidRPr="00D4148C">
        <w:rPr>
          <w:rFonts w:ascii="Arial" w:hAnsi="Arial" w:cs="Arial"/>
          <w:shd w:val="clear" w:color="auto" w:fill="FFFFFF"/>
        </w:rPr>
        <w:t>Penninger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JM, </w:t>
      </w:r>
      <w:proofErr w:type="spellStart"/>
      <w:r w:rsidRPr="00D4148C">
        <w:rPr>
          <w:rFonts w:ascii="Arial" w:hAnsi="Arial" w:cs="Arial"/>
          <w:shd w:val="clear" w:color="auto" w:fill="FFFFFF"/>
        </w:rPr>
        <w:t>Schulte-Merker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S, </w:t>
      </w:r>
      <w:proofErr w:type="spellStart"/>
      <w:r w:rsidRPr="00D4148C">
        <w:rPr>
          <w:rFonts w:ascii="Arial" w:hAnsi="Arial" w:cs="Arial"/>
          <w:shd w:val="clear" w:color="auto" w:fill="FFFFFF"/>
        </w:rPr>
        <w:t>Awad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IA, Hicks R, </w:t>
      </w:r>
      <w:proofErr w:type="spellStart"/>
      <w:r w:rsidRPr="00D4148C">
        <w:rPr>
          <w:rFonts w:ascii="Arial" w:hAnsi="Arial" w:cs="Arial"/>
          <w:shd w:val="clear" w:color="auto" w:fill="FFFFFF"/>
        </w:rPr>
        <w:t>Magnusson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PU, </w:t>
      </w:r>
      <w:proofErr w:type="spellStart"/>
      <w:r w:rsidRPr="00D4148C">
        <w:rPr>
          <w:rFonts w:ascii="Arial" w:hAnsi="Arial" w:cs="Arial"/>
          <w:shd w:val="clear" w:color="auto" w:fill="FFFFFF"/>
        </w:rPr>
        <w:t>Faurobert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E, </w:t>
      </w:r>
      <w:proofErr w:type="spellStart"/>
      <w:r w:rsidRPr="00D4148C">
        <w:rPr>
          <w:rFonts w:ascii="Arial" w:hAnsi="Arial" w:cs="Arial"/>
          <w:shd w:val="clear" w:color="auto" w:fill="FFFFFF"/>
        </w:rPr>
        <w:t>Pagani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M, Abdelilah-Seyfried S. </w:t>
      </w:r>
      <w:proofErr w:type="spellStart"/>
      <w:r w:rsidRPr="00D4148C">
        <w:rPr>
          <w:rFonts w:ascii="Arial" w:hAnsi="Arial" w:cs="Arial"/>
          <w:shd w:val="clear" w:color="auto" w:fill="FFFFFF"/>
        </w:rPr>
        <w:t>Epigenetic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148C">
        <w:rPr>
          <w:rFonts w:ascii="Arial" w:hAnsi="Arial" w:cs="Arial"/>
          <w:shd w:val="clear" w:color="auto" w:fill="FFFFFF"/>
        </w:rPr>
        <w:t>regulation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by </w:t>
      </w:r>
      <w:proofErr w:type="spellStart"/>
      <w:r w:rsidRPr="00D4148C">
        <w:rPr>
          <w:rFonts w:ascii="Arial" w:hAnsi="Arial" w:cs="Arial"/>
          <w:shd w:val="clear" w:color="auto" w:fill="FFFFFF"/>
        </w:rPr>
        <w:t>polycomb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148C">
        <w:rPr>
          <w:rFonts w:ascii="Arial" w:hAnsi="Arial" w:cs="Arial"/>
          <w:shd w:val="clear" w:color="auto" w:fill="FFFFFF"/>
        </w:rPr>
        <w:t>repressive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148C">
        <w:rPr>
          <w:rFonts w:ascii="Arial" w:hAnsi="Arial" w:cs="Arial"/>
          <w:shd w:val="clear" w:color="auto" w:fill="FFFFFF"/>
        </w:rPr>
        <w:t>complex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1 </w:t>
      </w:r>
      <w:proofErr w:type="spellStart"/>
      <w:r w:rsidRPr="00D4148C">
        <w:rPr>
          <w:rFonts w:ascii="Arial" w:hAnsi="Arial" w:cs="Arial"/>
          <w:shd w:val="clear" w:color="auto" w:fill="FFFFFF"/>
        </w:rPr>
        <w:t>promotes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148C">
        <w:rPr>
          <w:rFonts w:ascii="Arial" w:hAnsi="Arial" w:cs="Arial"/>
          <w:shd w:val="clear" w:color="auto" w:fill="FFFFFF"/>
        </w:rPr>
        <w:t>cerebral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D4148C">
        <w:rPr>
          <w:rFonts w:ascii="Arial" w:hAnsi="Arial" w:cs="Arial"/>
          <w:shd w:val="clear" w:color="auto" w:fill="FFFFFF"/>
        </w:rPr>
        <w:t>cavernous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malformations. EMBO Mol Med. 2024 </w:t>
      </w:r>
      <w:proofErr w:type="gramStart"/>
      <w:r w:rsidRPr="00D4148C">
        <w:rPr>
          <w:rFonts w:ascii="Arial" w:hAnsi="Arial" w:cs="Arial"/>
          <w:shd w:val="clear" w:color="auto" w:fill="FFFFFF"/>
        </w:rPr>
        <w:t>Nov;</w:t>
      </w:r>
      <w:proofErr w:type="gramEnd"/>
      <w:r w:rsidRPr="00D4148C">
        <w:rPr>
          <w:rFonts w:ascii="Arial" w:hAnsi="Arial" w:cs="Arial"/>
          <w:shd w:val="clear" w:color="auto" w:fill="FFFFFF"/>
        </w:rPr>
        <w:t>16(11):2827-2855.</w:t>
      </w:r>
    </w:p>
    <w:p w14:paraId="3580C621" w14:textId="07151771" w:rsidR="006F4AAF" w:rsidRPr="00D4148C" w:rsidRDefault="006F4AAF" w:rsidP="006F4A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hd w:val="clear" w:color="auto" w:fill="FFFFFF"/>
        </w:rPr>
      </w:pPr>
      <w:r w:rsidRPr="00D4148C">
        <w:rPr>
          <w:rFonts w:ascii="Arial" w:hAnsi="Arial" w:cs="Arial"/>
        </w:rPr>
        <w:t>-</w:t>
      </w:r>
      <w:proofErr w:type="spellStart"/>
      <w:r w:rsidRPr="00D4148C">
        <w:rPr>
          <w:rFonts w:ascii="Arial" w:hAnsi="Arial" w:cs="Arial"/>
        </w:rPr>
        <w:t>Apeksha</w:t>
      </w:r>
      <w:proofErr w:type="spellEnd"/>
      <w:r w:rsidRPr="00D4148C">
        <w:rPr>
          <w:rFonts w:ascii="Arial" w:hAnsi="Arial" w:cs="Arial"/>
        </w:rPr>
        <w:t xml:space="preserve"> </w:t>
      </w:r>
      <w:proofErr w:type="spellStart"/>
      <w:r w:rsidRPr="00D4148C">
        <w:rPr>
          <w:rFonts w:ascii="Arial" w:hAnsi="Arial" w:cs="Arial"/>
        </w:rPr>
        <w:t>Shapeti</w:t>
      </w:r>
      <w:proofErr w:type="spellEnd"/>
      <w:r w:rsidRPr="00D4148C">
        <w:rPr>
          <w:rFonts w:ascii="Arial" w:hAnsi="Arial" w:cs="Arial"/>
        </w:rPr>
        <w:t xml:space="preserve">, Jorge </w:t>
      </w:r>
      <w:proofErr w:type="spellStart"/>
      <w:r w:rsidRPr="00D4148C">
        <w:rPr>
          <w:rFonts w:ascii="Arial" w:hAnsi="Arial" w:cs="Arial"/>
        </w:rPr>
        <w:t>Barrasa</w:t>
      </w:r>
      <w:proofErr w:type="spellEnd"/>
      <w:r w:rsidRPr="00D4148C">
        <w:rPr>
          <w:rFonts w:ascii="Arial" w:hAnsi="Arial" w:cs="Arial"/>
        </w:rPr>
        <w:t xml:space="preserve">-Fano, Abdel Rahman Abdel Fattah, </w:t>
      </w:r>
      <w:proofErr w:type="spellStart"/>
      <w:r w:rsidRPr="00D4148C">
        <w:rPr>
          <w:rFonts w:ascii="Arial" w:hAnsi="Arial" w:cs="Arial"/>
        </w:rPr>
        <w:t>Janne</w:t>
      </w:r>
      <w:proofErr w:type="spellEnd"/>
      <w:r w:rsidRPr="00D4148C">
        <w:rPr>
          <w:rFonts w:ascii="Arial" w:hAnsi="Arial" w:cs="Arial"/>
        </w:rPr>
        <w:t xml:space="preserve"> de Jong, José Antonio Sanz-</w:t>
      </w:r>
      <w:r w:rsidRPr="00D4148C">
        <w:rPr>
          <w:rFonts w:ascii="Arial" w:hAnsi="Arial" w:cs="Arial"/>
        </w:rPr>
        <w:lastRenderedPageBreak/>
        <w:t xml:space="preserve">Herrera, Mylène </w:t>
      </w:r>
      <w:proofErr w:type="spellStart"/>
      <w:r w:rsidRPr="00D4148C">
        <w:rPr>
          <w:rFonts w:ascii="Arial" w:hAnsi="Arial" w:cs="Arial"/>
        </w:rPr>
        <w:t>Pezet</w:t>
      </w:r>
      <w:proofErr w:type="spellEnd"/>
      <w:r w:rsidRPr="00D4148C">
        <w:rPr>
          <w:rFonts w:ascii="Arial" w:hAnsi="Arial" w:cs="Arial"/>
        </w:rPr>
        <w:t xml:space="preserve">, </w:t>
      </w:r>
      <w:proofErr w:type="spellStart"/>
      <w:r w:rsidRPr="00D4148C">
        <w:rPr>
          <w:rFonts w:ascii="Arial" w:hAnsi="Arial" w:cs="Arial"/>
        </w:rPr>
        <w:t>Said</w:t>
      </w:r>
      <w:proofErr w:type="spellEnd"/>
      <w:r w:rsidRPr="00D4148C">
        <w:rPr>
          <w:rFonts w:ascii="Arial" w:hAnsi="Arial" w:cs="Arial"/>
        </w:rPr>
        <w:t xml:space="preserve"> </w:t>
      </w:r>
      <w:proofErr w:type="spellStart"/>
      <w:r w:rsidRPr="00D4148C">
        <w:rPr>
          <w:rFonts w:ascii="Arial" w:hAnsi="Arial" w:cs="Arial"/>
        </w:rPr>
        <w:t>Assou</w:t>
      </w:r>
      <w:proofErr w:type="spellEnd"/>
      <w:r w:rsidRPr="00D4148C">
        <w:rPr>
          <w:rFonts w:ascii="Arial" w:hAnsi="Arial" w:cs="Arial"/>
        </w:rPr>
        <w:t xml:space="preserve">, Emilie de </w:t>
      </w:r>
      <w:proofErr w:type="spellStart"/>
      <w:r w:rsidRPr="00D4148C">
        <w:rPr>
          <w:rFonts w:ascii="Arial" w:hAnsi="Arial" w:cs="Arial"/>
        </w:rPr>
        <w:t>Vet</w:t>
      </w:r>
      <w:proofErr w:type="spellEnd"/>
      <w:r w:rsidRPr="00D4148C">
        <w:rPr>
          <w:rFonts w:ascii="Arial" w:hAnsi="Arial" w:cs="Arial"/>
        </w:rPr>
        <w:t xml:space="preserve">, Seyed Ali </w:t>
      </w:r>
      <w:proofErr w:type="spellStart"/>
      <w:r w:rsidRPr="00D4148C">
        <w:rPr>
          <w:rFonts w:ascii="Arial" w:hAnsi="Arial" w:cs="Arial"/>
        </w:rPr>
        <w:t>Elahi</w:t>
      </w:r>
      <w:proofErr w:type="spellEnd"/>
      <w:r w:rsidRPr="00D4148C">
        <w:rPr>
          <w:rFonts w:ascii="Arial" w:hAnsi="Arial" w:cs="Arial"/>
        </w:rPr>
        <w:t xml:space="preserve">, Adrian </w:t>
      </w:r>
      <w:proofErr w:type="spellStart"/>
      <w:r w:rsidRPr="00D4148C">
        <w:rPr>
          <w:rFonts w:ascii="Arial" w:hAnsi="Arial" w:cs="Arial"/>
        </w:rPr>
        <w:t>Ranga</w:t>
      </w:r>
      <w:proofErr w:type="spellEnd"/>
      <w:r w:rsidRPr="00D4148C">
        <w:rPr>
          <w:rFonts w:ascii="Arial" w:hAnsi="Arial" w:cs="Arial"/>
        </w:rPr>
        <w:t xml:space="preserve">, Eva </w:t>
      </w:r>
      <w:proofErr w:type="spellStart"/>
      <w:r w:rsidRPr="00D4148C">
        <w:rPr>
          <w:rFonts w:ascii="Arial" w:hAnsi="Arial" w:cs="Arial"/>
        </w:rPr>
        <w:t>Faurobert</w:t>
      </w:r>
      <w:proofErr w:type="spellEnd"/>
      <w:r w:rsidRPr="00D4148C">
        <w:rPr>
          <w:rFonts w:ascii="Arial" w:hAnsi="Arial" w:cs="Arial"/>
        </w:rPr>
        <w:t xml:space="preserve">*, Hans Van </w:t>
      </w:r>
      <w:proofErr w:type="spellStart"/>
      <w:r w:rsidRPr="00D4148C">
        <w:rPr>
          <w:rFonts w:ascii="Arial" w:hAnsi="Arial" w:cs="Arial"/>
        </w:rPr>
        <w:t>Oosterwyck</w:t>
      </w:r>
      <w:proofErr w:type="spellEnd"/>
      <w:r w:rsidRPr="00D4148C">
        <w:rPr>
          <w:rFonts w:ascii="Arial" w:hAnsi="Arial" w:cs="Arial"/>
        </w:rPr>
        <w:t xml:space="preserve">*. </w:t>
      </w:r>
      <w:hyperlink r:id="rId6" w:history="1">
        <w:r w:rsidRPr="00D4148C">
          <w:rPr>
            <w:rFonts w:ascii="Arial" w:hAnsi="Arial" w:cs="Arial"/>
            <w:lang w:val="en-US"/>
          </w:rPr>
          <w:t>Force-mediated recruitment and reprogramming of healthy endothelial cells drive vascular lesion growth</w:t>
        </w:r>
      </w:hyperlink>
      <w:r w:rsidRPr="00D4148C">
        <w:rPr>
          <w:rFonts w:ascii="Arial" w:hAnsi="Arial" w:cs="Arial"/>
          <w:lang w:val="en-US"/>
        </w:rPr>
        <w:t xml:space="preserve">, </w:t>
      </w:r>
      <w:r w:rsidRPr="00D4148C">
        <w:rPr>
          <w:rStyle w:val="docsum-journal-citation"/>
          <w:rFonts w:ascii="Arial" w:hAnsi="Arial" w:cs="Arial"/>
          <w:lang w:val="en-US"/>
        </w:rPr>
        <w:t xml:space="preserve">Nat </w:t>
      </w:r>
      <w:proofErr w:type="spellStart"/>
      <w:r w:rsidRPr="00D4148C">
        <w:rPr>
          <w:rStyle w:val="docsum-journal-citation"/>
          <w:rFonts w:ascii="Arial" w:hAnsi="Arial" w:cs="Arial"/>
          <w:lang w:val="en-US"/>
        </w:rPr>
        <w:t>Commun</w:t>
      </w:r>
      <w:proofErr w:type="spellEnd"/>
      <w:r w:rsidRPr="00D4148C">
        <w:rPr>
          <w:rStyle w:val="docsum-journal-citation"/>
          <w:rFonts w:ascii="Arial" w:hAnsi="Arial" w:cs="Arial"/>
          <w:lang w:val="en-US"/>
        </w:rPr>
        <w:t xml:space="preserve">. </w:t>
      </w:r>
      <w:r w:rsidRPr="00D4148C">
        <w:rPr>
          <w:rStyle w:val="docsum-journal-citation"/>
          <w:rFonts w:ascii="Arial" w:hAnsi="Arial" w:cs="Arial"/>
        </w:rPr>
        <w:t xml:space="preserve">2024 </w:t>
      </w:r>
      <w:proofErr w:type="spellStart"/>
      <w:r w:rsidRPr="00D4148C">
        <w:rPr>
          <w:rStyle w:val="docsum-journal-citation"/>
          <w:rFonts w:ascii="Arial" w:hAnsi="Arial" w:cs="Arial"/>
        </w:rPr>
        <w:t>Oct</w:t>
      </w:r>
      <w:proofErr w:type="spellEnd"/>
      <w:r w:rsidRPr="00D4148C">
        <w:rPr>
          <w:rStyle w:val="docsum-journal-citation"/>
          <w:rFonts w:ascii="Arial" w:hAnsi="Arial" w:cs="Arial"/>
        </w:rPr>
        <w:t xml:space="preserve"> </w:t>
      </w:r>
      <w:proofErr w:type="gramStart"/>
      <w:r w:rsidRPr="00D4148C">
        <w:rPr>
          <w:rStyle w:val="docsum-journal-citation"/>
          <w:rFonts w:ascii="Arial" w:hAnsi="Arial" w:cs="Arial"/>
        </w:rPr>
        <w:t>6;</w:t>
      </w:r>
      <w:proofErr w:type="gramEnd"/>
      <w:r w:rsidRPr="00D4148C">
        <w:rPr>
          <w:rStyle w:val="docsum-journal-citation"/>
          <w:rFonts w:ascii="Arial" w:hAnsi="Arial" w:cs="Arial"/>
        </w:rPr>
        <w:t>15(1):8660</w:t>
      </w:r>
    </w:p>
    <w:p w14:paraId="2783282C" w14:textId="57D92220" w:rsidR="006F4AAF" w:rsidRPr="00D4148C" w:rsidRDefault="006F4AAF" w:rsidP="007241C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hd w:val="clear" w:color="auto" w:fill="FFFFFF"/>
        </w:rPr>
        <w:t xml:space="preserve">- Vannier DR, </w:t>
      </w:r>
      <w:proofErr w:type="spellStart"/>
      <w:r w:rsidRPr="00D4148C">
        <w:rPr>
          <w:rFonts w:ascii="Arial" w:hAnsi="Arial" w:cs="Arial"/>
          <w:shd w:val="clear" w:color="auto" w:fill="FFFFFF"/>
        </w:rPr>
        <w:t>Shapeti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A, </w:t>
      </w:r>
      <w:proofErr w:type="spellStart"/>
      <w:r w:rsidRPr="00D4148C">
        <w:rPr>
          <w:rFonts w:ascii="Arial" w:hAnsi="Arial" w:cs="Arial"/>
          <w:shd w:val="clear" w:color="auto" w:fill="FFFFFF"/>
        </w:rPr>
        <w:t>Chuffart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F, </w:t>
      </w:r>
      <w:proofErr w:type="spellStart"/>
      <w:r w:rsidRPr="00D4148C">
        <w:rPr>
          <w:rFonts w:ascii="Arial" w:hAnsi="Arial" w:cs="Arial"/>
          <w:shd w:val="clear" w:color="auto" w:fill="FFFFFF"/>
        </w:rPr>
        <w:t>Planus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E, Manet S, Rivier P, </w:t>
      </w:r>
      <w:proofErr w:type="spellStart"/>
      <w:r w:rsidRPr="00D4148C">
        <w:rPr>
          <w:rFonts w:ascii="Arial" w:hAnsi="Arial" w:cs="Arial"/>
          <w:shd w:val="clear" w:color="auto" w:fill="FFFFFF"/>
        </w:rPr>
        <w:t>Destaing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O, </w:t>
      </w:r>
      <w:proofErr w:type="spellStart"/>
      <w:r w:rsidRPr="00D4148C">
        <w:rPr>
          <w:rFonts w:ascii="Arial" w:hAnsi="Arial" w:cs="Arial"/>
          <w:shd w:val="clear" w:color="auto" w:fill="FFFFFF"/>
        </w:rPr>
        <w:t>Albiges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-Rizo C, Van </w:t>
      </w:r>
      <w:proofErr w:type="spellStart"/>
      <w:r w:rsidRPr="00D4148C">
        <w:rPr>
          <w:rFonts w:ascii="Arial" w:hAnsi="Arial" w:cs="Arial"/>
          <w:shd w:val="clear" w:color="auto" w:fill="FFFFFF"/>
        </w:rPr>
        <w:t>Oosterwyck</w:t>
      </w:r>
      <w:proofErr w:type="spellEnd"/>
      <w:r w:rsidRPr="00D4148C">
        <w:rPr>
          <w:rFonts w:ascii="Arial" w:hAnsi="Arial" w:cs="Arial"/>
          <w:shd w:val="clear" w:color="auto" w:fill="FFFFFF"/>
        </w:rPr>
        <w:t xml:space="preserve"> H, </w:t>
      </w:r>
      <w:proofErr w:type="spellStart"/>
      <w:r w:rsidRPr="00D4148C">
        <w:rPr>
          <w:rFonts w:ascii="Arial" w:hAnsi="Arial" w:cs="Arial"/>
          <w:bCs/>
          <w:shd w:val="clear" w:color="auto" w:fill="FFFFFF"/>
        </w:rPr>
        <w:t>Faurobert</w:t>
      </w:r>
      <w:proofErr w:type="spellEnd"/>
      <w:r w:rsidRPr="00D4148C">
        <w:rPr>
          <w:rFonts w:ascii="Arial" w:hAnsi="Arial" w:cs="Arial"/>
          <w:bCs/>
          <w:shd w:val="clear" w:color="auto" w:fill="FFFFFF"/>
        </w:rPr>
        <w:t xml:space="preserve"> E*.</w:t>
      </w:r>
      <w:r w:rsidRPr="00D4148C">
        <w:rPr>
          <w:rFonts w:ascii="Arial" w:hAnsi="Arial" w:cs="Arial"/>
        </w:rPr>
        <w:t xml:space="preserve"> </w:t>
      </w:r>
      <w:r w:rsidRPr="00D4148C">
        <w:rPr>
          <w:rFonts w:ascii="Arial" w:hAnsi="Arial" w:cs="Arial"/>
          <w:lang w:val="en-GB"/>
        </w:rPr>
        <w:t>CCM2 deficient endothelial cells undergo a ROCK dependent reprogramming into senescence associated secretory phenotype. Angiogenesis, 2021,</w:t>
      </w:r>
      <w:r w:rsidRPr="00D4148C">
        <w:rPr>
          <w:rFonts w:ascii="Arial" w:hAnsi="Arial" w:cs="Arial"/>
          <w:shd w:val="clear" w:color="auto" w:fill="FFFFFF"/>
          <w:lang w:val="en-GB"/>
        </w:rPr>
        <w:t xml:space="preserve"> Nov;24(4):843-860. </w:t>
      </w:r>
      <w:hyperlink r:id="rId7" w:history="1">
        <w:proofErr w:type="spellStart"/>
        <w:r w:rsidRPr="00D4148C">
          <w:rPr>
            <w:rStyle w:val="Lienhypertexte"/>
            <w:rFonts w:ascii="Arial" w:hAnsi="Arial" w:cs="Arial"/>
            <w:color w:val="auto"/>
            <w:u w:val="none"/>
            <w:lang w:val="en-US"/>
          </w:rPr>
          <w:t>doi</w:t>
        </w:r>
        <w:proofErr w:type="spellEnd"/>
        <w:r w:rsidRPr="00D4148C">
          <w:rPr>
            <w:rStyle w:val="Lienhypertexte"/>
            <w:rFonts w:ascii="Arial" w:hAnsi="Arial" w:cs="Arial"/>
            <w:color w:val="auto"/>
            <w:u w:val="none"/>
            <w:lang w:val="en-US"/>
          </w:rPr>
          <w:t>: 10.1007/s10456-021-09809-2</w:t>
        </w:r>
      </w:hyperlink>
    </w:p>
    <w:p w14:paraId="0ACD6AC7" w14:textId="5F0A9003" w:rsidR="00624AC9" w:rsidRPr="00D4148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lang w:val="en-US"/>
        </w:rPr>
      </w:pPr>
    </w:p>
    <w:p w14:paraId="0585FE68" w14:textId="508F151A" w:rsidR="00624AC9" w:rsidRPr="00D4148C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u w:val="single"/>
          <w:lang w:val="en-US"/>
        </w:rPr>
      </w:pPr>
      <w:r w:rsidRPr="00D4148C">
        <w:rPr>
          <w:rFonts w:ascii="Arial" w:hAnsi="Arial" w:cs="Arial"/>
          <w:sz w:val="24"/>
          <w:szCs w:val="24"/>
          <w:u w:val="single"/>
          <w:lang w:val="en-US"/>
        </w:rPr>
        <w:t>Requested domains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>of expertise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 (</w:t>
      </w:r>
      <w:r w:rsidR="002C01AA" w:rsidRPr="00D4148C">
        <w:rPr>
          <w:rFonts w:ascii="Arial" w:hAnsi="Arial" w:cs="Arial"/>
          <w:sz w:val="24"/>
          <w:szCs w:val="24"/>
          <w:u w:val="single"/>
          <w:lang w:val="en-US"/>
        </w:rPr>
        <w:t>up to 5</w:t>
      </w:r>
      <w:r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 keywords)</w:t>
      </w:r>
      <w:r w:rsidR="00624AC9" w:rsidRPr="00D4148C">
        <w:rPr>
          <w:rFonts w:ascii="Arial" w:hAnsi="Arial" w:cs="Arial"/>
          <w:sz w:val="24"/>
          <w:szCs w:val="24"/>
          <w:u w:val="single"/>
          <w:lang w:val="en-US"/>
        </w:rPr>
        <w:t xml:space="preserve">: </w:t>
      </w:r>
    </w:p>
    <w:p w14:paraId="1B39FE8C" w14:textId="3A6D5935" w:rsidR="006F4AAF" w:rsidRPr="00D4148C" w:rsidRDefault="006F4AAF" w:rsidP="006F4A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lang w:val="en-US"/>
        </w:rPr>
      </w:pPr>
      <w:r w:rsidRPr="00D4148C">
        <w:rPr>
          <w:rFonts w:ascii="Arial" w:hAnsi="Arial" w:cs="Arial"/>
          <w:lang w:val="en-US"/>
        </w:rPr>
        <w:t xml:space="preserve">Academic knowledge on cell biology, epigenetics, </w:t>
      </w:r>
      <w:r w:rsidR="000F456E" w:rsidRPr="00D4148C">
        <w:rPr>
          <w:rFonts w:ascii="Arial" w:hAnsi="Arial" w:cs="Arial"/>
          <w:lang w:val="en-US"/>
        </w:rPr>
        <w:t xml:space="preserve">mechanosensitive transcription factors, </w:t>
      </w:r>
      <w:proofErr w:type="spellStart"/>
      <w:r w:rsidRPr="00D4148C">
        <w:rPr>
          <w:rFonts w:ascii="Arial" w:hAnsi="Arial" w:cs="Arial"/>
          <w:lang w:val="en-US"/>
        </w:rPr>
        <w:t>mechanotransduction</w:t>
      </w:r>
      <w:proofErr w:type="spellEnd"/>
      <w:r w:rsidRPr="00D4148C">
        <w:rPr>
          <w:rFonts w:ascii="Arial" w:hAnsi="Arial" w:cs="Arial"/>
          <w:lang w:val="en-US"/>
        </w:rPr>
        <w:t xml:space="preserve">, intracellular signaling. </w:t>
      </w:r>
    </w:p>
    <w:p w14:paraId="007D9268" w14:textId="282053D8" w:rsidR="00624AC9" w:rsidRPr="00D4148C" w:rsidRDefault="006F4AAF" w:rsidP="0025221A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lang w:val="en-US"/>
        </w:rPr>
      </w:pPr>
      <w:r w:rsidRPr="00D4148C">
        <w:rPr>
          <w:rFonts w:ascii="Arial" w:hAnsi="Arial" w:cs="Arial"/>
          <w:lang w:val="en-US"/>
        </w:rPr>
        <w:t>We are seeking a motivated candidate for joining our dynamic team</w:t>
      </w:r>
      <w:r w:rsidR="00AC4001" w:rsidRPr="00D4148C">
        <w:rPr>
          <w:rFonts w:ascii="Arial" w:hAnsi="Arial" w:cs="Arial"/>
          <w:lang w:val="en-US"/>
        </w:rPr>
        <w:t xml:space="preserve"> and potentially interested in continuing with a PhD</w:t>
      </w:r>
      <w:r w:rsidRPr="00D4148C">
        <w:rPr>
          <w:rFonts w:ascii="Arial" w:hAnsi="Arial" w:cs="Arial"/>
          <w:lang w:val="en-US"/>
        </w:rPr>
        <w:t xml:space="preserve">. </w:t>
      </w:r>
    </w:p>
    <w:p w14:paraId="6C666337" w14:textId="77777777" w:rsidR="00624AC9" w:rsidRPr="00D4148C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lang w:val="en-US"/>
        </w:rPr>
      </w:pPr>
    </w:p>
    <w:p w14:paraId="2677CC05" w14:textId="77777777" w:rsidR="003C73D3" w:rsidRPr="00D4148C" w:rsidRDefault="003C73D3">
      <w:pPr>
        <w:rPr>
          <w:rFonts w:ascii="Arial" w:hAnsi="Arial" w:cs="Arial"/>
          <w:lang w:val="en-US"/>
        </w:rPr>
      </w:pPr>
    </w:p>
    <w:sectPr w:rsidR="003C73D3" w:rsidRPr="00D4148C">
      <w:headerReference w:type="default" r:id="rId8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78C4" w14:textId="77777777" w:rsidR="00B9392D" w:rsidRDefault="00B9392D">
      <w:pPr>
        <w:spacing w:after="0" w:line="240" w:lineRule="auto"/>
      </w:pPr>
      <w:r>
        <w:separator/>
      </w:r>
    </w:p>
  </w:endnote>
  <w:endnote w:type="continuationSeparator" w:id="0">
    <w:p w14:paraId="5AD1D398" w14:textId="77777777" w:rsidR="00B9392D" w:rsidRDefault="00B9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6E90" w14:textId="77777777" w:rsidR="00B9392D" w:rsidRDefault="00B9392D">
      <w:pPr>
        <w:spacing w:after="0" w:line="240" w:lineRule="auto"/>
      </w:pPr>
      <w:r>
        <w:separator/>
      </w:r>
    </w:p>
  </w:footnote>
  <w:footnote w:type="continuationSeparator" w:id="0">
    <w:p w14:paraId="3D714652" w14:textId="77777777" w:rsidR="00B9392D" w:rsidRDefault="00B9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7241C7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F456E"/>
    <w:rsid w:val="001068C8"/>
    <w:rsid w:val="0014405C"/>
    <w:rsid w:val="002505B8"/>
    <w:rsid w:val="0025221A"/>
    <w:rsid w:val="00263BDC"/>
    <w:rsid w:val="002678FA"/>
    <w:rsid w:val="00271FD2"/>
    <w:rsid w:val="002C01AA"/>
    <w:rsid w:val="002D0557"/>
    <w:rsid w:val="003C4CA5"/>
    <w:rsid w:val="003C73D3"/>
    <w:rsid w:val="00404965"/>
    <w:rsid w:val="004678A1"/>
    <w:rsid w:val="004807C5"/>
    <w:rsid w:val="00521738"/>
    <w:rsid w:val="0058371E"/>
    <w:rsid w:val="005D0A84"/>
    <w:rsid w:val="00613F7E"/>
    <w:rsid w:val="00624AC9"/>
    <w:rsid w:val="0064724F"/>
    <w:rsid w:val="006636E8"/>
    <w:rsid w:val="006802F4"/>
    <w:rsid w:val="00695256"/>
    <w:rsid w:val="00696A0E"/>
    <w:rsid w:val="006D5B8C"/>
    <w:rsid w:val="006E7A3F"/>
    <w:rsid w:val="006F4AAF"/>
    <w:rsid w:val="007241C7"/>
    <w:rsid w:val="00767F47"/>
    <w:rsid w:val="007874A7"/>
    <w:rsid w:val="007A1DD7"/>
    <w:rsid w:val="007B5E51"/>
    <w:rsid w:val="0080228C"/>
    <w:rsid w:val="00816D41"/>
    <w:rsid w:val="00825925"/>
    <w:rsid w:val="00834F6C"/>
    <w:rsid w:val="008433C7"/>
    <w:rsid w:val="0094012C"/>
    <w:rsid w:val="009647F7"/>
    <w:rsid w:val="00987460"/>
    <w:rsid w:val="009B5542"/>
    <w:rsid w:val="00A539E8"/>
    <w:rsid w:val="00AA45B4"/>
    <w:rsid w:val="00AC4001"/>
    <w:rsid w:val="00AE48EE"/>
    <w:rsid w:val="00AE7838"/>
    <w:rsid w:val="00B5223B"/>
    <w:rsid w:val="00B9392D"/>
    <w:rsid w:val="00BA5683"/>
    <w:rsid w:val="00BB33C0"/>
    <w:rsid w:val="00C97339"/>
    <w:rsid w:val="00D1321E"/>
    <w:rsid w:val="00D4148C"/>
    <w:rsid w:val="00DE25D5"/>
    <w:rsid w:val="00DE2C32"/>
    <w:rsid w:val="00DF3271"/>
    <w:rsid w:val="00E02D88"/>
    <w:rsid w:val="00E03D5C"/>
    <w:rsid w:val="00E53717"/>
    <w:rsid w:val="00E72134"/>
    <w:rsid w:val="00F04B61"/>
    <w:rsid w:val="00F249C6"/>
    <w:rsid w:val="00F36429"/>
    <w:rsid w:val="00F374C4"/>
    <w:rsid w:val="00F66E48"/>
    <w:rsid w:val="00F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241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rsid w:val="007241C7"/>
    <w:rPr>
      <w:rFonts w:ascii="Times New Roman" w:hAnsi="Times New Roman" w:cs="Times New Roman"/>
      <w:color w:val="0000FF"/>
      <w:u w:val="single"/>
    </w:rPr>
  </w:style>
  <w:style w:type="character" w:customStyle="1" w:styleId="docsum-journal-citation">
    <w:name w:val="docsum-journal-citation"/>
    <w:basedOn w:val="Policepardfaut"/>
    <w:rsid w:val="007241C7"/>
  </w:style>
  <w:style w:type="character" w:customStyle="1" w:styleId="docsum-authors">
    <w:name w:val="docsum-authors"/>
    <w:basedOn w:val="Policepardfaut"/>
    <w:rsid w:val="007241C7"/>
  </w:style>
  <w:style w:type="character" w:customStyle="1" w:styleId="Titre1Car">
    <w:name w:val="Titre 1 Car"/>
    <w:basedOn w:val="Policepardfaut"/>
    <w:link w:val="Titre1"/>
    <w:uiPriority w:val="9"/>
    <w:rsid w:val="007241C7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Sansinterligne">
    <w:name w:val="No Spacing"/>
    <w:uiPriority w:val="1"/>
    <w:qFormat/>
    <w:rsid w:val="006F4AAF"/>
    <w:pPr>
      <w:spacing w:after="0" w:line="240" w:lineRule="auto"/>
    </w:pPr>
    <w:rPr>
      <w:rFonts w:ascii="Calibri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nk.springer.com/article/10.1007/s10456-021-09809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rxiv.org/content/10.1101/2023.11.27.568780v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2025-06-16T09:51:00Z</dcterms:created>
  <dcterms:modified xsi:type="dcterms:W3CDTF">2025-06-16T09:51:00Z</dcterms:modified>
</cp:coreProperties>
</file>