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DE0DC" w14:textId="77777777" w:rsidR="00624AC9" w:rsidRPr="00F04B61" w:rsidRDefault="001068C8" w:rsidP="00271FD2">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center"/>
        <w:rPr>
          <w:rFonts w:ascii="ArialMT" w:hAnsi="ArialMT" w:cs="ArialMT"/>
          <w:b/>
          <w:bCs/>
          <w:sz w:val="28"/>
          <w:szCs w:val="28"/>
          <w:lang w:val="en-US"/>
        </w:rPr>
      </w:pPr>
      <w:bookmarkStart w:id="0" w:name="_GoBack"/>
      <w:bookmarkEnd w:id="0"/>
      <w:r>
        <w:rPr>
          <w:rFonts w:ascii="ArialMT" w:hAnsi="ArialMT" w:cs="ArialMT"/>
          <w:b/>
          <w:bCs/>
          <w:sz w:val="28"/>
          <w:szCs w:val="28"/>
          <w:lang w:val="en-US"/>
        </w:rPr>
        <w:t>Master 2</w:t>
      </w:r>
      <w:r w:rsidR="00271FD2">
        <w:rPr>
          <w:rFonts w:ascii="ArialMT" w:hAnsi="ArialMT" w:cs="ArialMT"/>
          <w:b/>
          <w:bCs/>
          <w:sz w:val="28"/>
          <w:szCs w:val="28"/>
          <w:lang w:val="en-US"/>
        </w:rPr>
        <w:t xml:space="preserve"> i</w:t>
      </w:r>
      <w:r w:rsidR="00271FD2" w:rsidRPr="00F04B61">
        <w:rPr>
          <w:rFonts w:ascii="ArialMT" w:hAnsi="ArialMT" w:cs="ArialMT"/>
          <w:b/>
          <w:bCs/>
          <w:sz w:val="28"/>
          <w:szCs w:val="28"/>
          <w:lang w:val="en-US"/>
        </w:rPr>
        <w:t>nternship project</w:t>
      </w:r>
    </w:p>
    <w:p w14:paraId="17F7FBD1" w14:textId="6B886AFA" w:rsidR="00624AC9" w:rsidRPr="00F04B61" w:rsidRDefault="00987460"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center"/>
        <w:rPr>
          <w:rFonts w:ascii="ArialMT" w:hAnsi="ArialMT" w:cs="ArialMT"/>
          <w:b/>
          <w:bCs/>
          <w:sz w:val="28"/>
          <w:szCs w:val="28"/>
          <w:lang w:val="en-US"/>
        </w:rPr>
      </w:pPr>
      <w:r>
        <w:rPr>
          <w:rFonts w:ascii="ArialMT" w:hAnsi="ArialMT" w:cs="ArialMT"/>
          <w:b/>
          <w:bCs/>
          <w:sz w:val="28"/>
          <w:szCs w:val="28"/>
          <w:lang w:val="en-US"/>
        </w:rPr>
        <w:t>Year 202</w:t>
      </w:r>
      <w:r w:rsidR="004678A1">
        <w:rPr>
          <w:rFonts w:ascii="ArialMT" w:hAnsi="ArialMT" w:cs="ArialMT"/>
          <w:b/>
          <w:bCs/>
          <w:sz w:val="28"/>
          <w:szCs w:val="28"/>
          <w:lang w:val="en-US"/>
        </w:rPr>
        <w:t>4</w:t>
      </w:r>
      <w:r>
        <w:rPr>
          <w:rFonts w:ascii="ArialMT" w:hAnsi="ArialMT" w:cs="ArialMT"/>
          <w:b/>
          <w:bCs/>
          <w:sz w:val="28"/>
          <w:szCs w:val="28"/>
          <w:lang w:val="en-US"/>
        </w:rPr>
        <w:t>-202</w:t>
      </w:r>
      <w:r w:rsidR="004678A1">
        <w:rPr>
          <w:rFonts w:ascii="ArialMT" w:hAnsi="ArialMT" w:cs="ArialMT"/>
          <w:b/>
          <w:bCs/>
          <w:sz w:val="28"/>
          <w:szCs w:val="28"/>
          <w:lang w:val="en-US"/>
        </w:rPr>
        <w:t>5</w:t>
      </w:r>
    </w:p>
    <w:p w14:paraId="1F8434A2" w14:textId="77777777" w:rsidR="00624AC9" w:rsidRPr="00F04B61" w:rsidRDefault="00624AC9" w:rsidP="00624AC9">
      <w:pPr>
        <w:widowControl w:val="0"/>
        <w:autoSpaceDE w:val="0"/>
        <w:autoSpaceDN w:val="0"/>
        <w:adjustRightInd w:val="0"/>
        <w:spacing w:after="0" w:line="240" w:lineRule="auto"/>
        <w:ind w:right="-6"/>
        <w:jc w:val="center"/>
        <w:rPr>
          <w:rFonts w:ascii="ArialMT" w:hAnsi="ArialMT" w:cs="ArialMT"/>
          <w:b/>
          <w:bCs/>
          <w:sz w:val="28"/>
          <w:szCs w:val="28"/>
          <w:lang w:val="en-US"/>
        </w:rPr>
      </w:pPr>
    </w:p>
    <w:p w14:paraId="2DE3DBB5" w14:textId="3A49234D" w:rsidR="00624AC9" w:rsidRPr="00F04B61" w:rsidRDefault="00F04B61" w:rsidP="00624AC9">
      <w:pPr>
        <w:widowControl w:val="0"/>
        <w:tabs>
          <w:tab w:val="left" w:pos="5954"/>
        </w:tabs>
        <w:autoSpaceDE w:val="0"/>
        <w:autoSpaceDN w:val="0"/>
        <w:adjustRightInd w:val="0"/>
        <w:spacing w:before="120" w:after="0" w:line="240" w:lineRule="auto"/>
        <w:ind w:right="-6"/>
        <w:rPr>
          <w:rFonts w:ascii="ArialMT" w:hAnsi="ArialMT" w:cs="ArialMT"/>
          <w:sz w:val="24"/>
          <w:szCs w:val="24"/>
          <w:lang w:val="en-US"/>
        </w:rPr>
      </w:pPr>
      <w:r w:rsidRPr="00F04B61">
        <w:rPr>
          <w:rFonts w:ascii="ArialMT" w:hAnsi="ArialMT" w:cs="ArialMT"/>
          <w:b/>
          <w:bCs/>
          <w:sz w:val="24"/>
          <w:szCs w:val="24"/>
          <w:lang w:val="en-US"/>
        </w:rPr>
        <w:t>Laboratory</w:t>
      </w:r>
      <w:r w:rsidR="001068C8">
        <w:rPr>
          <w:rFonts w:ascii="ArialMT" w:hAnsi="ArialMT" w:cs="ArialMT"/>
          <w:b/>
          <w:bCs/>
          <w:sz w:val="24"/>
          <w:szCs w:val="24"/>
          <w:lang w:val="en-US"/>
        </w:rPr>
        <w:t>/Institute</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BE30C3">
        <w:rPr>
          <w:rFonts w:ascii="ArialMT" w:hAnsi="ArialMT" w:cs="ArialMT"/>
          <w:sz w:val="24"/>
          <w:szCs w:val="24"/>
          <w:lang w:val="en-US"/>
        </w:rPr>
        <w:t>LPCV CEA Grenoble</w:t>
      </w:r>
      <w:r w:rsidR="00624AC9" w:rsidRPr="00F04B61">
        <w:rPr>
          <w:rFonts w:ascii="ArialMT" w:hAnsi="ArialMT" w:cs="ArialMT"/>
          <w:sz w:val="24"/>
          <w:szCs w:val="24"/>
          <w:lang w:val="en-US"/>
        </w:rPr>
        <w:tab/>
      </w:r>
      <w:r w:rsidRPr="00F04B61">
        <w:rPr>
          <w:rFonts w:ascii="ArialMT" w:hAnsi="ArialMT" w:cs="ArialMT"/>
          <w:b/>
          <w:bCs/>
          <w:sz w:val="24"/>
          <w:szCs w:val="24"/>
          <w:lang w:val="en-US"/>
        </w:rPr>
        <w:t>Directo</w:t>
      </w:r>
      <w:r>
        <w:rPr>
          <w:rFonts w:ascii="ArialMT" w:hAnsi="ArialMT" w:cs="ArialMT"/>
          <w:b/>
          <w:bCs/>
          <w:sz w:val="24"/>
          <w:szCs w:val="24"/>
          <w:lang w:val="en-US"/>
        </w:rPr>
        <w:t>r</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BE30C3">
        <w:rPr>
          <w:rFonts w:ascii="ArialMT" w:hAnsi="ArialMT" w:cs="ArialMT"/>
          <w:sz w:val="24"/>
          <w:szCs w:val="24"/>
          <w:lang w:val="en-US"/>
        </w:rPr>
        <w:t>Eric Maréchal</w:t>
      </w:r>
    </w:p>
    <w:p w14:paraId="197072B7" w14:textId="575809BF" w:rsidR="00624AC9" w:rsidRPr="00F04B61" w:rsidRDefault="00F04B61" w:rsidP="00624AC9">
      <w:pPr>
        <w:widowControl w:val="0"/>
        <w:tabs>
          <w:tab w:val="left" w:pos="5954"/>
        </w:tabs>
        <w:autoSpaceDE w:val="0"/>
        <w:autoSpaceDN w:val="0"/>
        <w:adjustRightInd w:val="0"/>
        <w:spacing w:after="0" w:line="240" w:lineRule="auto"/>
        <w:ind w:right="-6"/>
        <w:rPr>
          <w:rFonts w:ascii="ArialMT" w:hAnsi="ArialMT" w:cs="ArialMT"/>
          <w:sz w:val="24"/>
          <w:szCs w:val="24"/>
          <w:lang w:val="en-US"/>
        </w:rPr>
      </w:pPr>
      <w:r w:rsidRPr="00F04B61">
        <w:rPr>
          <w:rFonts w:ascii="ArialMT" w:hAnsi="ArialMT" w:cs="ArialMT"/>
          <w:b/>
          <w:bCs/>
          <w:sz w:val="24"/>
          <w:szCs w:val="24"/>
          <w:lang w:val="en-US"/>
        </w:rPr>
        <w:t>Team</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9F357C">
        <w:rPr>
          <w:rFonts w:ascii="ArialMT" w:hAnsi="ArialMT" w:cs="ArialMT"/>
          <w:sz w:val="24"/>
          <w:szCs w:val="24"/>
          <w:lang w:val="en-US"/>
        </w:rPr>
        <w:t>Structural Biology and Plant development</w:t>
      </w:r>
      <w:r w:rsidR="00624AC9" w:rsidRPr="00F04B61">
        <w:rPr>
          <w:rFonts w:ascii="ArialMT" w:hAnsi="ArialMT" w:cs="ArialMT"/>
          <w:sz w:val="24"/>
          <w:szCs w:val="24"/>
          <w:lang w:val="en-US"/>
        </w:rPr>
        <w:tab/>
      </w:r>
      <w:r w:rsidRPr="00F04B61">
        <w:rPr>
          <w:rFonts w:ascii="ArialMT" w:hAnsi="ArialMT" w:cs="ArialMT"/>
          <w:b/>
          <w:bCs/>
          <w:sz w:val="24"/>
          <w:szCs w:val="24"/>
          <w:lang w:val="en-US"/>
        </w:rPr>
        <w:t xml:space="preserve">Head of </w:t>
      </w:r>
      <w:r w:rsidR="001068C8">
        <w:rPr>
          <w:rFonts w:ascii="ArialMT" w:hAnsi="ArialMT" w:cs="ArialMT"/>
          <w:b/>
          <w:bCs/>
          <w:sz w:val="24"/>
          <w:szCs w:val="24"/>
          <w:lang w:val="en-US"/>
        </w:rPr>
        <w:t xml:space="preserve">the </w:t>
      </w:r>
      <w:r w:rsidRPr="00F04B61">
        <w:rPr>
          <w:rFonts w:ascii="ArialMT" w:hAnsi="ArialMT" w:cs="ArialMT"/>
          <w:b/>
          <w:bCs/>
          <w:sz w:val="24"/>
          <w:szCs w:val="24"/>
          <w:lang w:val="en-US"/>
        </w:rPr>
        <w:t>team</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BE30C3">
        <w:rPr>
          <w:rFonts w:ascii="ArialMT" w:hAnsi="ArialMT" w:cs="ArialMT"/>
          <w:sz w:val="24"/>
          <w:szCs w:val="24"/>
          <w:lang w:val="en-US"/>
        </w:rPr>
        <w:t>Chloé Zubieta</w:t>
      </w:r>
    </w:p>
    <w:p w14:paraId="09EDA6A8" w14:textId="77777777" w:rsidR="00624AC9" w:rsidRPr="00F04B61" w:rsidRDefault="00624AC9" w:rsidP="00624AC9">
      <w:pPr>
        <w:widowControl w:val="0"/>
        <w:autoSpaceDE w:val="0"/>
        <w:autoSpaceDN w:val="0"/>
        <w:adjustRightInd w:val="0"/>
        <w:spacing w:after="0" w:line="240" w:lineRule="auto"/>
        <w:ind w:right="-6"/>
        <w:rPr>
          <w:rFonts w:ascii="ArialMT" w:hAnsi="ArialMT" w:cs="ArialMT"/>
          <w:sz w:val="24"/>
          <w:szCs w:val="24"/>
          <w:lang w:val="en-US"/>
        </w:rPr>
      </w:pPr>
    </w:p>
    <w:p w14:paraId="65F1C4DA" w14:textId="77777777" w:rsidR="00BE30C3" w:rsidRDefault="00F04B61" w:rsidP="00624AC9">
      <w:pPr>
        <w:widowControl w:val="0"/>
        <w:tabs>
          <w:tab w:val="left" w:pos="7938"/>
          <w:tab w:val="left" w:pos="9498"/>
        </w:tabs>
        <w:autoSpaceDE w:val="0"/>
        <w:autoSpaceDN w:val="0"/>
        <w:adjustRightInd w:val="0"/>
        <w:spacing w:after="0" w:line="240" w:lineRule="auto"/>
        <w:ind w:right="-6"/>
        <w:rPr>
          <w:rFonts w:ascii="ArialMT" w:hAnsi="ArialMT" w:cs="ArialMT"/>
          <w:sz w:val="24"/>
          <w:szCs w:val="24"/>
          <w:lang w:val="en-US"/>
        </w:rPr>
      </w:pPr>
      <w:r w:rsidRPr="00F04B61">
        <w:rPr>
          <w:rFonts w:ascii="ArialMT" w:hAnsi="ArialMT" w:cs="ArialMT"/>
          <w:b/>
          <w:bCs/>
          <w:sz w:val="24"/>
          <w:szCs w:val="24"/>
          <w:lang w:val="en-US"/>
        </w:rPr>
        <w:t>Name and</w:t>
      </w:r>
      <w:r w:rsidR="00624AC9" w:rsidRPr="00F04B61">
        <w:rPr>
          <w:rFonts w:ascii="ArialMT" w:hAnsi="ArialMT" w:cs="ArialMT"/>
          <w:b/>
          <w:bCs/>
          <w:sz w:val="24"/>
          <w:szCs w:val="24"/>
          <w:lang w:val="en-US"/>
        </w:rPr>
        <w:t xml:space="preserve"> </w:t>
      </w:r>
      <w:r w:rsidRPr="00F04B61">
        <w:rPr>
          <w:rFonts w:ascii="ArialMT" w:hAnsi="ArialMT" w:cs="ArialMT"/>
          <w:b/>
          <w:bCs/>
          <w:sz w:val="24"/>
          <w:szCs w:val="24"/>
          <w:lang w:val="en-US"/>
        </w:rPr>
        <w:t xml:space="preserve">status of </w:t>
      </w:r>
      <w:r w:rsidR="001068C8">
        <w:rPr>
          <w:rFonts w:ascii="ArialMT" w:hAnsi="ArialMT" w:cs="ArialMT"/>
          <w:b/>
          <w:bCs/>
          <w:sz w:val="24"/>
          <w:szCs w:val="24"/>
          <w:lang w:val="en-US"/>
        </w:rPr>
        <w:t xml:space="preserve">the </w:t>
      </w:r>
      <w:r w:rsidRPr="00F04B61">
        <w:rPr>
          <w:rFonts w:ascii="ArialMT" w:hAnsi="ArialMT" w:cs="ArialMT"/>
          <w:b/>
          <w:bCs/>
          <w:sz w:val="24"/>
          <w:szCs w:val="24"/>
          <w:lang w:val="en-US"/>
        </w:rPr>
        <w:t>scientist in charge of the project</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proofErr w:type="spellStart"/>
      <w:r w:rsidR="00BE30C3">
        <w:rPr>
          <w:rFonts w:ascii="ArialMT" w:hAnsi="ArialMT" w:cs="ArialMT"/>
          <w:sz w:val="24"/>
          <w:szCs w:val="24"/>
          <w:lang w:val="en-US"/>
        </w:rPr>
        <w:t>Véronique</w:t>
      </w:r>
      <w:proofErr w:type="spellEnd"/>
      <w:r w:rsidR="00BE30C3">
        <w:rPr>
          <w:rFonts w:ascii="ArialMT" w:hAnsi="ArialMT" w:cs="ArialMT"/>
          <w:sz w:val="24"/>
          <w:szCs w:val="24"/>
          <w:lang w:val="en-US"/>
        </w:rPr>
        <w:t xml:space="preserve"> </w:t>
      </w:r>
      <w:proofErr w:type="spellStart"/>
      <w:r w:rsidR="00BE30C3">
        <w:rPr>
          <w:rFonts w:ascii="ArialMT" w:hAnsi="ArialMT" w:cs="ArialMT"/>
          <w:sz w:val="24"/>
          <w:szCs w:val="24"/>
          <w:lang w:val="en-US"/>
        </w:rPr>
        <w:t>Hugouvieux</w:t>
      </w:r>
      <w:proofErr w:type="spellEnd"/>
      <w:r w:rsidR="00BE30C3">
        <w:rPr>
          <w:rFonts w:ascii="ArialMT" w:hAnsi="ArialMT" w:cs="ArialMT"/>
          <w:sz w:val="24"/>
          <w:szCs w:val="24"/>
          <w:lang w:val="en-US"/>
        </w:rPr>
        <w:t xml:space="preserve"> </w:t>
      </w:r>
    </w:p>
    <w:p w14:paraId="348F8B2C" w14:textId="1A48625A" w:rsidR="004678A1" w:rsidRDefault="00BE30C3" w:rsidP="00624AC9">
      <w:pPr>
        <w:widowControl w:val="0"/>
        <w:tabs>
          <w:tab w:val="left" w:pos="7938"/>
          <w:tab w:val="left" w:pos="9498"/>
        </w:tabs>
        <w:autoSpaceDE w:val="0"/>
        <w:autoSpaceDN w:val="0"/>
        <w:adjustRightInd w:val="0"/>
        <w:spacing w:after="0" w:line="240" w:lineRule="auto"/>
        <w:ind w:right="-6"/>
        <w:rPr>
          <w:rFonts w:ascii="ArialMT" w:hAnsi="ArialMT" w:cs="ArialMT"/>
          <w:sz w:val="24"/>
          <w:szCs w:val="24"/>
          <w:lang w:val="en-US"/>
        </w:rPr>
      </w:pPr>
      <w:proofErr w:type="spellStart"/>
      <w:r>
        <w:rPr>
          <w:rFonts w:ascii="ArialMT" w:hAnsi="ArialMT" w:cs="ArialMT"/>
          <w:sz w:val="24"/>
          <w:szCs w:val="24"/>
          <w:lang w:val="en-US"/>
        </w:rPr>
        <w:t>Scénior</w:t>
      </w:r>
      <w:proofErr w:type="spellEnd"/>
      <w:r>
        <w:rPr>
          <w:rFonts w:ascii="ArialMT" w:hAnsi="ArialMT" w:cs="ArialMT"/>
          <w:sz w:val="24"/>
          <w:szCs w:val="24"/>
          <w:lang w:val="en-US"/>
        </w:rPr>
        <w:t xml:space="preserve"> Scientist</w:t>
      </w:r>
    </w:p>
    <w:p w14:paraId="44FFBB39" w14:textId="77777777" w:rsidR="004678A1" w:rsidRDefault="004678A1" w:rsidP="00624AC9">
      <w:pPr>
        <w:widowControl w:val="0"/>
        <w:tabs>
          <w:tab w:val="left" w:pos="7938"/>
          <w:tab w:val="left" w:pos="9498"/>
        </w:tabs>
        <w:autoSpaceDE w:val="0"/>
        <w:autoSpaceDN w:val="0"/>
        <w:adjustRightInd w:val="0"/>
        <w:spacing w:after="0" w:line="240" w:lineRule="auto"/>
        <w:ind w:right="-6"/>
        <w:rPr>
          <w:rFonts w:ascii="ArialMT" w:hAnsi="ArialMT" w:cs="ArialMT"/>
          <w:sz w:val="24"/>
          <w:szCs w:val="24"/>
          <w:lang w:val="en-US"/>
        </w:rPr>
      </w:pPr>
    </w:p>
    <w:p w14:paraId="7D1F3C24" w14:textId="01F4A360" w:rsidR="00624AC9" w:rsidRPr="00F04B61" w:rsidRDefault="00F04B61" w:rsidP="00624AC9">
      <w:pPr>
        <w:widowControl w:val="0"/>
        <w:tabs>
          <w:tab w:val="left" w:pos="7938"/>
          <w:tab w:val="left" w:pos="9498"/>
        </w:tabs>
        <w:autoSpaceDE w:val="0"/>
        <w:autoSpaceDN w:val="0"/>
        <w:adjustRightInd w:val="0"/>
        <w:spacing w:after="0" w:line="240" w:lineRule="auto"/>
        <w:ind w:right="-6"/>
        <w:rPr>
          <w:rFonts w:ascii="ArialMT" w:hAnsi="ArialMT" w:cs="ArialMT"/>
          <w:b/>
          <w:bCs/>
          <w:sz w:val="24"/>
          <w:szCs w:val="24"/>
          <w:lang w:val="en-US"/>
        </w:rPr>
      </w:pPr>
      <w:r>
        <w:rPr>
          <w:rFonts w:ascii="ArialMT" w:hAnsi="ArialMT" w:cs="ArialMT"/>
          <w:b/>
          <w:bCs/>
          <w:sz w:val="24"/>
          <w:szCs w:val="24"/>
          <w:lang w:val="en-US"/>
        </w:rPr>
        <w:tab/>
        <w:t>HDR</w:t>
      </w:r>
      <w:r w:rsidR="001068C8">
        <w:rPr>
          <w:rFonts w:ascii="ArialMT" w:hAnsi="ArialMT" w:cs="ArialMT"/>
          <w:b/>
          <w:bCs/>
          <w:sz w:val="24"/>
          <w:szCs w:val="24"/>
          <w:lang w:val="en-US"/>
        </w:rPr>
        <w:t>:</w:t>
      </w:r>
      <w:r>
        <w:rPr>
          <w:rFonts w:ascii="ArialMT" w:hAnsi="ArialMT" w:cs="ArialMT"/>
          <w:b/>
          <w:bCs/>
          <w:sz w:val="24"/>
          <w:szCs w:val="24"/>
          <w:lang w:val="en-US"/>
        </w:rPr>
        <w:t xml:space="preserve">  </w:t>
      </w:r>
      <w:proofErr w:type="spellStart"/>
      <w:r>
        <w:rPr>
          <w:rFonts w:ascii="ArialMT" w:hAnsi="ArialMT" w:cs="ArialMT"/>
          <w:b/>
          <w:bCs/>
          <w:sz w:val="24"/>
          <w:szCs w:val="24"/>
          <w:lang w:val="en-US"/>
        </w:rPr>
        <w:t>yes</w:t>
      </w:r>
      <w:r w:rsidR="00BE30C3">
        <w:rPr>
          <w:rFonts w:ascii="ArialMT" w:hAnsi="ArialMT" w:cs="ArialMT"/>
          <w:b/>
          <w:bCs/>
          <w:sz w:val="24"/>
          <w:szCs w:val="24"/>
          <w:lang w:val="en-US"/>
        </w:rPr>
        <w:t>x</w:t>
      </w:r>
      <w:proofErr w:type="spellEnd"/>
      <w:r>
        <w:rPr>
          <w:rFonts w:ascii="ArialMT" w:hAnsi="ArialMT" w:cs="ArialMT"/>
          <w:b/>
          <w:bCs/>
          <w:sz w:val="24"/>
          <w:szCs w:val="24"/>
          <w:lang w:val="en-US"/>
        </w:rPr>
        <w:t xml:space="preserve">   no</w:t>
      </w:r>
      <w:r w:rsidR="00624AC9" w:rsidRPr="00F04B61">
        <w:rPr>
          <w:rFonts w:ascii="ArialMT" w:hAnsi="ArialMT" w:cs="ArialMT"/>
          <w:b/>
          <w:bCs/>
          <w:sz w:val="24"/>
          <w:szCs w:val="24"/>
          <w:lang w:val="en-US"/>
        </w:rPr>
        <w:t xml:space="preserve"> </w:t>
      </w:r>
      <w:r w:rsidR="00624AC9" w:rsidRPr="00F04B61">
        <w:rPr>
          <w:rFonts w:ascii="MS Gothic" w:eastAsia="MS Gothic" w:hAnsi="ArialMT" w:cs="ArialMT" w:hint="eastAsia"/>
          <w:b/>
          <w:bCs/>
          <w:sz w:val="24"/>
          <w:szCs w:val="24"/>
          <w:lang w:val="en-US"/>
        </w:rPr>
        <w:t>☐</w:t>
      </w:r>
    </w:p>
    <w:p w14:paraId="32532B5D" w14:textId="03D0DA5B" w:rsidR="00624AC9" w:rsidRPr="00F04B61" w:rsidRDefault="00F04B61" w:rsidP="00624AC9">
      <w:pPr>
        <w:widowControl w:val="0"/>
        <w:autoSpaceDE w:val="0"/>
        <w:autoSpaceDN w:val="0"/>
        <w:adjustRightInd w:val="0"/>
        <w:spacing w:after="0" w:line="240" w:lineRule="auto"/>
        <w:ind w:right="-6"/>
        <w:rPr>
          <w:rFonts w:ascii="ArialMT" w:hAnsi="ArialMT" w:cs="ArialMT"/>
          <w:sz w:val="24"/>
          <w:szCs w:val="24"/>
          <w:lang w:val="en-US"/>
        </w:rPr>
      </w:pPr>
      <w:r w:rsidRPr="00F04B61">
        <w:rPr>
          <w:rFonts w:ascii="ArialMT" w:hAnsi="ArialMT" w:cs="ArialMT"/>
          <w:b/>
          <w:bCs/>
          <w:sz w:val="24"/>
          <w:szCs w:val="24"/>
          <w:lang w:val="en-US"/>
        </w:rPr>
        <w:t>Ad</w:t>
      </w:r>
      <w:r w:rsidR="001068C8">
        <w:rPr>
          <w:rFonts w:ascii="ArialMT" w:hAnsi="ArialMT" w:cs="ArialMT"/>
          <w:b/>
          <w:bCs/>
          <w:sz w:val="24"/>
          <w:szCs w:val="24"/>
          <w:lang w:val="en-US"/>
        </w:rPr>
        <w:t>d</w:t>
      </w:r>
      <w:r w:rsidRPr="00F04B61">
        <w:rPr>
          <w:rFonts w:ascii="ArialMT" w:hAnsi="ArialMT" w:cs="ArialMT"/>
          <w:b/>
          <w:bCs/>
          <w:sz w:val="24"/>
          <w:szCs w:val="24"/>
          <w:lang w:val="en-US"/>
        </w:rPr>
        <w:t>ress</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BE30C3">
        <w:rPr>
          <w:rFonts w:ascii="ArialMT" w:hAnsi="ArialMT" w:cs="ArialMT"/>
          <w:sz w:val="24"/>
          <w:szCs w:val="24"/>
          <w:lang w:val="en-US"/>
        </w:rPr>
        <w:t>17 rue des Martyrs,38000 Grenoble</w:t>
      </w:r>
    </w:p>
    <w:p w14:paraId="3BB3530C" w14:textId="29C1FBF5" w:rsidR="00624AC9" w:rsidRPr="00F04B61" w:rsidRDefault="00F04B61" w:rsidP="00624AC9">
      <w:pPr>
        <w:widowControl w:val="0"/>
        <w:tabs>
          <w:tab w:val="left" w:pos="3969"/>
        </w:tabs>
        <w:autoSpaceDE w:val="0"/>
        <w:autoSpaceDN w:val="0"/>
        <w:adjustRightInd w:val="0"/>
        <w:spacing w:after="120" w:line="240" w:lineRule="auto"/>
        <w:ind w:right="-6"/>
        <w:rPr>
          <w:rFonts w:ascii="ArialMT" w:hAnsi="ArialMT" w:cs="ArialMT"/>
          <w:sz w:val="24"/>
          <w:szCs w:val="24"/>
          <w:lang w:val="en-US"/>
        </w:rPr>
      </w:pPr>
      <w:r w:rsidRPr="00F04B61">
        <w:rPr>
          <w:rFonts w:ascii="ArialMT" w:hAnsi="ArialMT" w:cs="ArialMT"/>
          <w:b/>
          <w:bCs/>
          <w:sz w:val="24"/>
          <w:szCs w:val="24"/>
          <w:lang w:val="en-US"/>
        </w:rPr>
        <w:t>Phone</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BE30C3">
        <w:rPr>
          <w:rFonts w:ascii="ArialMT" w:hAnsi="ArialMT" w:cs="ArialMT"/>
          <w:sz w:val="24"/>
          <w:szCs w:val="24"/>
          <w:lang w:val="en-US"/>
        </w:rPr>
        <w:t>0660920367</w:t>
      </w:r>
      <w:r w:rsidR="00624AC9" w:rsidRPr="00F04B61">
        <w:rPr>
          <w:rFonts w:ascii="ArialMT" w:hAnsi="ArialMT" w:cs="ArialMT"/>
          <w:b/>
          <w:bCs/>
          <w:sz w:val="24"/>
          <w:szCs w:val="24"/>
          <w:lang w:val="en-US"/>
        </w:rPr>
        <w:tab/>
        <w:t>e</w:t>
      </w:r>
      <w:r w:rsidRPr="00F04B61">
        <w:rPr>
          <w:rFonts w:ascii="ArialMT" w:hAnsi="ArialMT" w:cs="ArialMT"/>
          <w:b/>
          <w:bCs/>
          <w:sz w:val="24"/>
          <w:szCs w:val="24"/>
          <w:lang w:val="en-US"/>
        </w:rPr>
        <w:t>-mail</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BE30C3">
        <w:rPr>
          <w:rFonts w:ascii="ArialMT" w:hAnsi="ArialMT" w:cs="ArialMT"/>
          <w:sz w:val="24"/>
          <w:szCs w:val="24"/>
          <w:lang w:val="en-US"/>
        </w:rPr>
        <w:t>veronique.hugouvieux</w:t>
      </w:r>
      <w:r w:rsidR="00BE30C3">
        <w:rPr>
          <w:rFonts w:ascii="Arial" w:hAnsi="Arial" w:cs="Arial"/>
          <w:sz w:val="24"/>
          <w:szCs w:val="24"/>
          <w:lang w:val="en-US"/>
        </w:rPr>
        <w:t>@</w:t>
      </w:r>
      <w:r w:rsidR="00BE30C3">
        <w:rPr>
          <w:rFonts w:ascii="ArialMT" w:hAnsi="ArialMT" w:cs="ArialMT"/>
          <w:sz w:val="24"/>
          <w:szCs w:val="24"/>
          <w:lang w:val="en-US"/>
        </w:rPr>
        <w:t>cea.fr</w:t>
      </w:r>
    </w:p>
    <w:p w14:paraId="6985B90A" w14:textId="77777777" w:rsidR="00624AC9" w:rsidRPr="00F04B61" w:rsidRDefault="001068C8"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line="240" w:lineRule="auto"/>
        <w:ind w:right="-6"/>
        <w:rPr>
          <w:rFonts w:ascii="ArialMT" w:hAnsi="ArialMT" w:cs="ArialMT"/>
          <w:b/>
          <w:bCs/>
          <w:sz w:val="24"/>
          <w:szCs w:val="24"/>
          <w:lang w:val="en-US"/>
        </w:rPr>
      </w:pPr>
      <w:r>
        <w:rPr>
          <w:rFonts w:ascii="ArialMT" w:hAnsi="ArialMT" w:cs="ArialMT"/>
          <w:b/>
          <w:bCs/>
          <w:sz w:val="24"/>
          <w:szCs w:val="24"/>
          <w:lang w:val="en-US"/>
        </w:rPr>
        <w:t xml:space="preserve">Program </w:t>
      </w:r>
      <w:r w:rsidR="0058371E">
        <w:rPr>
          <w:rFonts w:ascii="ArialMT" w:hAnsi="ArialMT" w:cs="ArialMT"/>
          <w:b/>
          <w:bCs/>
          <w:sz w:val="24"/>
          <w:szCs w:val="24"/>
          <w:lang w:val="en-US"/>
        </w:rPr>
        <w:t xml:space="preserve">of </w:t>
      </w:r>
      <w:r>
        <w:rPr>
          <w:rFonts w:ascii="ArialMT" w:hAnsi="ArialMT" w:cs="ArialMT"/>
          <w:b/>
          <w:bCs/>
          <w:sz w:val="24"/>
          <w:szCs w:val="24"/>
          <w:lang w:val="en-US"/>
        </w:rPr>
        <w:t>the Master’s degree in Biology</w:t>
      </w:r>
      <w:r w:rsidR="00624AC9" w:rsidRPr="00F04B61">
        <w:rPr>
          <w:rFonts w:ascii="ArialMT" w:hAnsi="ArialMT" w:cs="ArialMT"/>
          <w:b/>
          <w:bCs/>
          <w:sz w:val="24"/>
          <w:szCs w:val="24"/>
          <w:lang w:val="en-US"/>
        </w:rPr>
        <w:t>:</w:t>
      </w:r>
    </w:p>
    <w:p w14:paraId="4A18B1FD" w14:textId="77777777" w:rsidR="00F04B61" w:rsidRPr="00E03D5C" w:rsidRDefault="00624AC9" w:rsidP="00624AC9">
      <w:pPr>
        <w:widowControl w:val="0"/>
        <w:pBdr>
          <w:top w:val="single" w:sz="8" w:space="1" w:color="auto"/>
          <w:left w:val="single" w:sz="8" w:space="4" w:color="auto"/>
          <w:bottom w:val="single" w:sz="8" w:space="1" w:color="auto"/>
          <w:right w:val="single" w:sz="8" w:space="4" w:color="auto"/>
        </w:pBdr>
        <w:tabs>
          <w:tab w:val="left" w:pos="5670"/>
        </w:tabs>
        <w:autoSpaceDE w:val="0"/>
        <w:autoSpaceDN w:val="0"/>
        <w:adjustRightInd w:val="0"/>
        <w:spacing w:after="0" w:line="240" w:lineRule="auto"/>
        <w:ind w:right="-6"/>
        <w:rPr>
          <w:rFonts w:ascii="Arial" w:hAnsi="Arial" w:cs="Arial"/>
          <w:sz w:val="24"/>
          <w:szCs w:val="24"/>
          <w:lang w:val="en-US"/>
        </w:rPr>
      </w:pPr>
      <w:r w:rsidRPr="00F36429">
        <w:rPr>
          <w:rFonts w:ascii="MS Gothic" w:eastAsia="MS Gothic" w:hAnsi="ArialMT" w:cs="ArialMT" w:hint="eastAsia"/>
          <w:b/>
          <w:bCs/>
          <w:sz w:val="24"/>
          <w:szCs w:val="24"/>
          <w:lang w:val="en-US"/>
        </w:rPr>
        <w:t>☐</w:t>
      </w:r>
      <w:r w:rsidR="007A1DD7">
        <w:rPr>
          <w:rFonts w:ascii="MS Gothic" w:eastAsia="MS Gothic" w:hAnsi="ArialMT" w:cs="ArialMT"/>
          <w:b/>
          <w:bCs/>
          <w:sz w:val="24"/>
          <w:szCs w:val="24"/>
          <w:lang w:val="en-US"/>
        </w:rPr>
        <w:t xml:space="preserve"> </w:t>
      </w:r>
      <w:r w:rsidR="00F04B61">
        <w:rPr>
          <w:rFonts w:ascii="ArialMT" w:hAnsi="ArialMT" w:cs="ArialMT"/>
          <w:sz w:val="24"/>
          <w:szCs w:val="24"/>
          <w:lang w:val="en-US"/>
        </w:rPr>
        <w:t>Microbiology, Infectious Diseases</w:t>
      </w:r>
      <w:r w:rsidR="005D0A84">
        <w:rPr>
          <w:rFonts w:ascii="ArialMT" w:hAnsi="ArialMT" w:cs="ArialMT"/>
          <w:sz w:val="24"/>
          <w:szCs w:val="24"/>
          <w:lang w:val="en-US"/>
        </w:rPr>
        <w:t xml:space="preserve"> and Immunology</w:t>
      </w:r>
      <w:r w:rsidR="00271FD2">
        <w:rPr>
          <w:rFonts w:ascii="ArialMT" w:hAnsi="ArialMT" w:cs="ArialMT"/>
          <w:sz w:val="24"/>
          <w:szCs w:val="24"/>
          <w:lang w:val="en-US"/>
        </w:rPr>
        <w:tab/>
      </w:r>
      <w:r w:rsidR="00271FD2" w:rsidRPr="00F36429">
        <w:rPr>
          <w:rFonts w:ascii="MS Gothic" w:eastAsia="MS Gothic" w:hAnsi="ArialMT" w:cs="ArialMT" w:hint="eastAsia"/>
          <w:b/>
          <w:bCs/>
          <w:sz w:val="24"/>
          <w:szCs w:val="24"/>
          <w:lang w:val="en-US"/>
        </w:rPr>
        <w:t>☐</w:t>
      </w:r>
      <w:r w:rsidR="00271FD2">
        <w:rPr>
          <w:rFonts w:ascii="MS Gothic" w:eastAsia="MS Gothic" w:hAnsi="ArialMT" w:cs="ArialMT"/>
          <w:b/>
          <w:bCs/>
          <w:sz w:val="24"/>
          <w:szCs w:val="24"/>
          <w:lang w:val="en-US"/>
        </w:rPr>
        <w:t xml:space="preserve"> </w:t>
      </w:r>
      <w:r w:rsidR="00E03D5C" w:rsidRPr="00E03D5C">
        <w:rPr>
          <w:rFonts w:ascii="Arial" w:eastAsia="MS Gothic" w:hAnsi="Arial" w:cs="Arial"/>
          <w:bCs/>
          <w:sz w:val="24"/>
          <w:szCs w:val="24"/>
          <w:lang w:val="en-US"/>
        </w:rPr>
        <w:t>Structural Biology of Pathogens</w:t>
      </w:r>
    </w:p>
    <w:p w14:paraId="30710C54" w14:textId="2BAE56A2" w:rsidR="00271FD2" w:rsidRDefault="00BE30C3" w:rsidP="00624AC9">
      <w:pPr>
        <w:widowControl w:val="0"/>
        <w:pBdr>
          <w:top w:val="single" w:sz="8" w:space="1" w:color="auto"/>
          <w:left w:val="single" w:sz="8" w:space="4" w:color="auto"/>
          <w:bottom w:val="single" w:sz="8" w:space="1" w:color="auto"/>
          <w:right w:val="single" w:sz="8" w:space="4" w:color="auto"/>
        </w:pBdr>
        <w:tabs>
          <w:tab w:val="left" w:pos="5670"/>
        </w:tabs>
        <w:autoSpaceDE w:val="0"/>
        <w:autoSpaceDN w:val="0"/>
        <w:adjustRightInd w:val="0"/>
        <w:spacing w:after="0" w:line="240" w:lineRule="auto"/>
        <w:ind w:right="-6"/>
        <w:rPr>
          <w:rFonts w:ascii="ArialMT" w:hAnsi="ArialMT" w:cs="ArialMT"/>
          <w:sz w:val="24"/>
          <w:szCs w:val="24"/>
          <w:lang w:val="en-US"/>
        </w:rPr>
      </w:pPr>
      <w:r>
        <w:rPr>
          <w:rFonts w:ascii="MS Gothic" w:eastAsia="MS Gothic" w:hAnsi="ArialMT" w:cs="ArialMT"/>
          <w:b/>
          <w:bCs/>
          <w:sz w:val="24"/>
          <w:szCs w:val="24"/>
          <w:lang w:val="en-US"/>
        </w:rPr>
        <w:t>X</w:t>
      </w:r>
      <w:r>
        <w:rPr>
          <w:rFonts w:ascii="MS Gothic" w:eastAsia="MS Gothic" w:hAnsi="ArialMT" w:cs="ArialMT" w:hint="eastAsia"/>
          <w:b/>
          <w:bCs/>
          <w:sz w:val="24"/>
          <w:szCs w:val="24"/>
          <w:lang w:val="en-US"/>
        </w:rPr>
        <w:t xml:space="preserve"> </w:t>
      </w:r>
      <w:r w:rsidR="001068C8">
        <w:rPr>
          <w:rFonts w:ascii="ArialMT" w:hAnsi="ArialMT" w:cs="ArialMT"/>
          <w:b/>
          <w:bCs/>
          <w:sz w:val="24"/>
          <w:szCs w:val="24"/>
          <w:lang w:val="en-US"/>
        </w:rPr>
        <w:t xml:space="preserve"> </w:t>
      </w:r>
      <w:r w:rsidR="00F04B61" w:rsidRPr="00F36429">
        <w:rPr>
          <w:rFonts w:ascii="ArialMT" w:hAnsi="ArialMT" w:cs="ArialMT"/>
          <w:sz w:val="24"/>
          <w:szCs w:val="24"/>
          <w:lang w:val="en-US"/>
        </w:rPr>
        <w:t>Physiology</w:t>
      </w:r>
      <w:r w:rsidR="001068C8">
        <w:rPr>
          <w:rFonts w:ascii="ArialMT" w:hAnsi="ArialMT" w:cs="ArialMT"/>
          <w:sz w:val="24"/>
          <w:szCs w:val="24"/>
          <w:lang w:val="en-US"/>
        </w:rPr>
        <w:t>,</w:t>
      </w:r>
      <w:r w:rsidR="00F04B61" w:rsidRPr="00F36429">
        <w:rPr>
          <w:rFonts w:ascii="ArialMT" w:hAnsi="ArialMT" w:cs="ArialMT"/>
          <w:sz w:val="24"/>
          <w:szCs w:val="24"/>
          <w:lang w:val="en-US"/>
        </w:rPr>
        <w:t xml:space="preserve"> Epigenetics</w:t>
      </w:r>
      <w:r w:rsidR="001068C8">
        <w:rPr>
          <w:rFonts w:ascii="ArialMT" w:hAnsi="ArialMT" w:cs="ArialMT"/>
          <w:sz w:val="24"/>
          <w:szCs w:val="24"/>
          <w:lang w:val="en-US"/>
        </w:rPr>
        <w:t>,</w:t>
      </w:r>
      <w:r w:rsidR="00825925">
        <w:rPr>
          <w:rFonts w:ascii="ArialMT" w:hAnsi="ArialMT" w:cs="ArialMT"/>
          <w:sz w:val="24"/>
          <w:szCs w:val="24"/>
          <w:lang w:val="en-US"/>
        </w:rPr>
        <w:t xml:space="preserve"> Differentiation, Cancer</w:t>
      </w:r>
      <w:r w:rsidR="00271FD2">
        <w:rPr>
          <w:rFonts w:ascii="ArialMT" w:hAnsi="ArialMT" w:cs="ArialMT"/>
          <w:sz w:val="24"/>
          <w:szCs w:val="24"/>
          <w:lang w:val="en-US"/>
        </w:rPr>
        <w:t xml:space="preserve">    </w:t>
      </w:r>
      <w:r w:rsidR="00271FD2" w:rsidRPr="00F04B61">
        <w:rPr>
          <w:rFonts w:ascii="MS Gothic" w:eastAsia="MS Gothic" w:hAnsi="ArialMT" w:cs="ArialMT" w:hint="eastAsia"/>
          <w:b/>
          <w:bCs/>
          <w:sz w:val="24"/>
          <w:szCs w:val="24"/>
          <w:lang w:val="en-US"/>
        </w:rPr>
        <w:t>☐</w:t>
      </w:r>
      <w:r w:rsidR="00271FD2" w:rsidRPr="00F04B61">
        <w:rPr>
          <w:rFonts w:ascii="ArialMT" w:hAnsi="ArialMT" w:cs="ArialMT"/>
          <w:b/>
          <w:bCs/>
          <w:sz w:val="24"/>
          <w:szCs w:val="24"/>
          <w:lang w:val="en-US"/>
        </w:rPr>
        <w:t xml:space="preserve"> </w:t>
      </w:r>
      <w:r w:rsidR="00271FD2" w:rsidRPr="00F04B61">
        <w:rPr>
          <w:rFonts w:ascii="ArialMT" w:hAnsi="ArialMT" w:cs="ArialMT"/>
          <w:bCs/>
          <w:sz w:val="24"/>
          <w:szCs w:val="24"/>
          <w:lang w:val="en-US"/>
        </w:rPr>
        <w:t>Neurosciences and Neurobiology</w:t>
      </w:r>
      <w:r w:rsidR="00271FD2">
        <w:rPr>
          <w:rFonts w:ascii="ArialMT" w:hAnsi="ArialMT" w:cs="ArialMT"/>
          <w:sz w:val="24"/>
          <w:szCs w:val="24"/>
          <w:lang w:val="en-US"/>
        </w:rPr>
        <w:t xml:space="preserve">       </w:t>
      </w:r>
    </w:p>
    <w:p w14:paraId="7BF2CF0C" w14:textId="77777777" w:rsidR="0064724F" w:rsidRPr="00E03D5C" w:rsidRDefault="0064724F" w:rsidP="00624AC9">
      <w:pPr>
        <w:widowControl w:val="0"/>
        <w:pBdr>
          <w:top w:val="single" w:sz="8" w:space="1" w:color="auto"/>
          <w:left w:val="single" w:sz="8" w:space="4" w:color="auto"/>
          <w:bottom w:val="single" w:sz="8" w:space="1" w:color="auto"/>
          <w:right w:val="single" w:sz="8" w:space="4" w:color="auto"/>
        </w:pBdr>
        <w:tabs>
          <w:tab w:val="left" w:pos="5670"/>
        </w:tabs>
        <w:autoSpaceDE w:val="0"/>
        <w:autoSpaceDN w:val="0"/>
        <w:adjustRightInd w:val="0"/>
        <w:spacing w:after="0" w:line="240" w:lineRule="auto"/>
        <w:ind w:right="-6"/>
        <w:rPr>
          <w:rFonts w:ascii="ArialMT" w:hAnsi="ArialMT" w:cs="ArialMT"/>
          <w:sz w:val="24"/>
          <w:szCs w:val="24"/>
          <w:lang w:val="en-US"/>
        </w:rPr>
      </w:pPr>
    </w:p>
    <w:p w14:paraId="2CFE0C14" w14:textId="64EB7D50" w:rsidR="00624AC9" w:rsidRPr="00F04B61"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120" w:line="240" w:lineRule="auto"/>
        <w:ind w:right="-6"/>
        <w:rPr>
          <w:rFonts w:ascii="ArialMT" w:hAnsi="ArialMT" w:cs="ArialMT"/>
          <w:b/>
          <w:sz w:val="24"/>
          <w:szCs w:val="24"/>
          <w:lang w:val="en-US"/>
        </w:rPr>
      </w:pPr>
      <w:r w:rsidRPr="00F04B61">
        <w:rPr>
          <w:rFonts w:ascii="ArialMT" w:hAnsi="ArialMT" w:cs="ArialMT"/>
          <w:b/>
          <w:bCs/>
          <w:sz w:val="24"/>
          <w:szCs w:val="24"/>
          <w:u w:val="single"/>
          <w:lang w:val="en-US"/>
        </w:rPr>
        <w:t xml:space="preserve">Title of </w:t>
      </w:r>
      <w:r w:rsidR="001068C8">
        <w:rPr>
          <w:rFonts w:ascii="ArialMT" w:hAnsi="ArialMT" w:cs="ArialMT"/>
          <w:b/>
          <w:bCs/>
          <w:sz w:val="24"/>
          <w:szCs w:val="24"/>
          <w:u w:val="single"/>
          <w:lang w:val="en-US"/>
        </w:rPr>
        <w:t xml:space="preserve">the </w:t>
      </w:r>
      <w:r w:rsidRPr="00F04B61">
        <w:rPr>
          <w:rFonts w:ascii="ArialMT" w:hAnsi="ArialMT" w:cs="ArialMT"/>
          <w:b/>
          <w:bCs/>
          <w:sz w:val="24"/>
          <w:szCs w:val="24"/>
          <w:u w:val="single"/>
          <w:lang w:val="en-US"/>
        </w:rPr>
        <w:t>project</w:t>
      </w:r>
      <w:r w:rsidR="00624AC9" w:rsidRPr="00F04B61">
        <w:rPr>
          <w:rFonts w:ascii="ArialMT" w:hAnsi="ArialMT" w:cs="ArialMT"/>
          <w:b/>
          <w:sz w:val="24"/>
          <w:szCs w:val="24"/>
          <w:lang w:val="en-US"/>
        </w:rPr>
        <w:t xml:space="preserve">: </w:t>
      </w:r>
      <w:r w:rsidR="00A4671B" w:rsidRPr="00675A8E">
        <w:rPr>
          <w:rFonts w:ascii="Karla Light" w:hAnsi="Karla Light"/>
          <w:lang w:val="en-GB"/>
        </w:rPr>
        <w:t>Structure-function of MADS TFs in Gymnosperm and Angiosperm reproductive organs</w:t>
      </w:r>
    </w:p>
    <w:p w14:paraId="1B54586C" w14:textId="687B5516" w:rsidR="00624AC9" w:rsidRPr="00F04B61"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sidRPr="00F04B61">
        <w:rPr>
          <w:rFonts w:ascii="ArialMT" w:hAnsi="ArialMT" w:cs="ArialMT"/>
          <w:sz w:val="24"/>
          <w:szCs w:val="24"/>
          <w:u w:val="single"/>
          <w:lang w:val="en-US"/>
        </w:rPr>
        <w:t>Objectives (</w:t>
      </w:r>
      <w:r w:rsidR="001068C8">
        <w:rPr>
          <w:rFonts w:ascii="ArialMT" w:hAnsi="ArialMT" w:cs="ArialMT"/>
          <w:sz w:val="24"/>
          <w:szCs w:val="24"/>
          <w:u w:val="single"/>
          <w:lang w:val="en-US"/>
        </w:rPr>
        <w:t xml:space="preserve">up to </w:t>
      </w:r>
      <w:r w:rsidRPr="00F04B61">
        <w:rPr>
          <w:rFonts w:ascii="ArialMT" w:hAnsi="ArialMT" w:cs="ArialMT"/>
          <w:sz w:val="24"/>
          <w:szCs w:val="24"/>
          <w:u w:val="single"/>
          <w:lang w:val="en-US"/>
        </w:rPr>
        <w:t>3 li</w:t>
      </w:r>
      <w:r w:rsidR="001068C8">
        <w:rPr>
          <w:rFonts w:ascii="ArialMT" w:hAnsi="ArialMT" w:cs="ArialMT"/>
          <w:sz w:val="24"/>
          <w:szCs w:val="24"/>
          <w:u w:val="single"/>
          <w:lang w:val="en-US"/>
        </w:rPr>
        <w:t>nes</w:t>
      </w:r>
      <w:r w:rsidR="00624AC9" w:rsidRPr="00F04B61">
        <w:rPr>
          <w:rFonts w:ascii="ArialMT" w:hAnsi="ArialMT" w:cs="ArialMT"/>
          <w:sz w:val="24"/>
          <w:szCs w:val="24"/>
          <w:u w:val="single"/>
          <w:lang w:val="en-US"/>
        </w:rPr>
        <w:t xml:space="preserve">): </w:t>
      </w:r>
      <w:r w:rsidR="008A5229" w:rsidRPr="00675A8E">
        <w:rPr>
          <w:rFonts w:ascii="Karla Light" w:hAnsi="Karla Light"/>
          <w:lang w:val="en"/>
        </w:rPr>
        <w:t xml:space="preserve">Our aim is to investigate the rules for MADS complex formation and function in male and female organs in Gymnosperms and compare this with </w:t>
      </w:r>
      <w:r w:rsidR="00D85B41">
        <w:rPr>
          <w:rFonts w:ascii="Karla Light" w:hAnsi="Karla Light"/>
          <w:lang w:val="en"/>
        </w:rPr>
        <w:t>A</w:t>
      </w:r>
      <w:r w:rsidR="008A5229" w:rsidRPr="00675A8E">
        <w:rPr>
          <w:rFonts w:ascii="Karla Light" w:hAnsi="Karla Light"/>
          <w:lang w:val="en"/>
        </w:rPr>
        <w:t>ngiosperm male and female MTF complexes</w:t>
      </w:r>
      <w:r w:rsidR="008A5229">
        <w:rPr>
          <w:rFonts w:ascii="Karla Light" w:hAnsi="Karla Light"/>
          <w:lang w:val="en"/>
        </w:rPr>
        <w:t xml:space="preserve"> to understand the evolution of protein-protein interaction </w:t>
      </w:r>
      <w:r w:rsidR="00164DAE">
        <w:rPr>
          <w:rFonts w:ascii="Karla Light" w:hAnsi="Karla Light"/>
          <w:lang w:val="en"/>
        </w:rPr>
        <w:t xml:space="preserve">and function within this </w:t>
      </w:r>
      <w:r w:rsidR="00D85B41">
        <w:rPr>
          <w:rFonts w:ascii="Karla Light" w:hAnsi="Karla Light"/>
          <w:lang w:val="en"/>
        </w:rPr>
        <w:t xml:space="preserve">transcription factor </w:t>
      </w:r>
      <w:r w:rsidR="00164DAE">
        <w:rPr>
          <w:rFonts w:ascii="Karla Light" w:hAnsi="Karla Light"/>
          <w:lang w:val="en"/>
        </w:rPr>
        <w:t>famil</w:t>
      </w:r>
      <w:r w:rsidR="008A5229">
        <w:rPr>
          <w:rFonts w:ascii="Karla Light" w:hAnsi="Karla Light"/>
          <w:lang w:val="en"/>
        </w:rPr>
        <w:t>y</w:t>
      </w:r>
    </w:p>
    <w:p w14:paraId="15BAAEE2" w14:textId="77777777" w:rsidR="002A4A6E"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sidRPr="00F04B61">
        <w:rPr>
          <w:rFonts w:ascii="ArialMT" w:hAnsi="ArialMT" w:cs="ArialMT"/>
          <w:sz w:val="24"/>
          <w:szCs w:val="24"/>
          <w:u w:val="single"/>
          <w:lang w:val="en-US"/>
        </w:rPr>
        <w:t>Abstract (</w:t>
      </w:r>
      <w:r w:rsidR="001068C8">
        <w:rPr>
          <w:rFonts w:ascii="ArialMT" w:hAnsi="ArialMT" w:cs="ArialMT"/>
          <w:sz w:val="24"/>
          <w:szCs w:val="24"/>
          <w:u w:val="single"/>
          <w:lang w:val="en-US"/>
        </w:rPr>
        <w:t>up to 10 lines</w:t>
      </w:r>
      <w:r w:rsidRPr="00F04B61">
        <w:rPr>
          <w:rFonts w:ascii="ArialMT" w:hAnsi="ArialMT" w:cs="ArialMT"/>
          <w:sz w:val="24"/>
          <w:szCs w:val="24"/>
          <w:u w:val="single"/>
          <w:lang w:val="en-US"/>
        </w:rPr>
        <w:t>)</w:t>
      </w:r>
      <w:r w:rsidR="00624AC9" w:rsidRPr="00F04B61">
        <w:rPr>
          <w:rFonts w:ascii="ArialMT" w:hAnsi="ArialMT" w:cs="ArialMT"/>
          <w:sz w:val="24"/>
          <w:szCs w:val="24"/>
          <w:u w:val="single"/>
          <w:lang w:val="en-US"/>
        </w:rPr>
        <w:t xml:space="preserve">: </w:t>
      </w:r>
    </w:p>
    <w:p w14:paraId="516BDCEA" w14:textId="4FB00EF9" w:rsidR="00624AC9" w:rsidRPr="00D85B41" w:rsidRDefault="00D85B4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Karka light" w:hAnsi="Karka light"/>
          <w:lang w:val="en"/>
        </w:rPr>
      </w:pPr>
      <w:r w:rsidRPr="00D85B41">
        <w:rPr>
          <w:rFonts w:ascii="Karka light" w:hAnsi="Karka light"/>
          <w:lang w:val="en" w:eastAsia="zh-CN"/>
        </w:rPr>
        <w:t xml:space="preserve">MIKC-like MADS family transcription factors regulate the formation of flower organs (sepals, petals, stamens and carpel) in Angiosperms. These bind DNA in the form of dimers by binding to one site, but also in the form of tetramers capable of looping DNA by binding to two sites. The formation of tetramers requires the presence of MADS E. We have recently demonstrated the necessity of the formation of tetramers in vivo for the smooth running of flower development programs. In Gymnosperms, which produce two independent reproductive structures, male and female cones, the genes coding for the E protein do not seem to be present, but the B and C genes allowing the production of the sexual organs </w:t>
      </w:r>
      <w:r>
        <w:rPr>
          <w:rFonts w:ascii="Karka light" w:hAnsi="Karka light"/>
          <w:lang w:val="en" w:eastAsia="zh-CN"/>
        </w:rPr>
        <w:t>were identified</w:t>
      </w:r>
      <w:r w:rsidRPr="00D85B41">
        <w:rPr>
          <w:rFonts w:ascii="Karka light" w:hAnsi="Karka light"/>
          <w:lang w:val="en" w:eastAsia="zh-CN"/>
        </w:rPr>
        <w:t xml:space="preserve">. </w:t>
      </w:r>
      <w:r w:rsidR="002A4A6E" w:rsidRPr="00D85B41">
        <w:rPr>
          <w:rFonts w:ascii="Karka light" w:hAnsi="Karka light"/>
          <w:lang w:val="en"/>
        </w:rPr>
        <w:t xml:space="preserve">Our aim is to investigate the rules for MADS complex formation and function in male and female organs in Gymnosperms and compare this with </w:t>
      </w:r>
      <w:r>
        <w:rPr>
          <w:rFonts w:ascii="Karka light" w:hAnsi="Karka light"/>
          <w:lang w:val="en"/>
        </w:rPr>
        <w:t>A</w:t>
      </w:r>
      <w:r w:rsidR="002A4A6E" w:rsidRPr="00D85B41">
        <w:rPr>
          <w:rFonts w:ascii="Karka light" w:hAnsi="Karka light"/>
          <w:lang w:val="en"/>
        </w:rPr>
        <w:t xml:space="preserve">ngiosperm male and female </w:t>
      </w:r>
      <w:r>
        <w:rPr>
          <w:rFonts w:ascii="Karka light" w:hAnsi="Karka light"/>
          <w:lang w:val="en"/>
        </w:rPr>
        <w:t xml:space="preserve">MADS </w:t>
      </w:r>
      <w:r w:rsidR="002A4A6E" w:rsidRPr="00D85B41">
        <w:rPr>
          <w:rFonts w:ascii="Karka light" w:hAnsi="Karka light"/>
          <w:lang w:val="en"/>
        </w:rPr>
        <w:t>complexes. The oligomerization state, ability to bind DNA (single or double site) and to regulate gene expression will be analyzed in vitro and using simplified in vivo reporter assays for gymnosperm B and C class</w:t>
      </w:r>
    </w:p>
    <w:p w14:paraId="26B4FD57" w14:textId="45B39BFF" w:rsidR="00624AC9" w:rsidRPr="00164DAE" w:rsidRDefault="00D85B41" w:rsidP="00164DAE">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Pr>
          <w:rFonts w:ascii="ArialMT" w:hAnsi="ArialMT" w:cs="ArialMT"/>
          <w:sz w:val="24"/>
          <w:szCs w:val="24"/>
          <w:u w:val="single"/>
          <w:lang w:val="en-US"/>
        </w:rPr>
        <w:t>M</w:t>
      </w:r>
      <w:r w:rsidR="00F04B61" w:rsidRPr="00F04B61">
        <w:rPr>
          <w:rFonts w:ascii="ArialMT" w:hAnsi="ArialMT" w:cs="ArialMT"/>
          <w:sz w:val="24"/>
          <w:szCs w:val="24"/>
          <w:u w:val="single"/>
          <w:lang w:val="en-US"/>
        </w:rPr>
        <w:t>ethods (</w:t>
      </w:r>
      <w:r w:rsidR="001068C8">
        <w:rPr>
          <w:rFonts w:ascii="ArialMT" w:hAnsi="ArialMT" w:cs="ArialMT"/>
          <w:sz w:val="24"/>
          <w:szCs w:val="24"/>
          <w:u w:val="single"/>
          <w:lang w:val="en-US"/>
        </w:rPr>
        <w:t xml:space="preserve">up to </w:t>
      </w:r>
      <w:r w:rsidR="00F04B61" w:rsidRPr="00F04B61">
        <w:rPr>
          <w:rFonts w:ascii="ArialMT" w:hAnsi="ArialMT" w:cs="ArialMT"/>
          <w:sz w:val="24"/>
          <w:szCs w:val="24"/>
          <w:u w:val="single"/>
          <w:lang w:val="en-US"/>
        </w:rPr>
        <w:t>3 li</w:t>
      </w:r>
      <w:r w:rsidR="001068C8">
        <w:rPr>
          <w:rFonts w:ascii="ArialMT" w:hAnsi="ArialMT" w:cs="ArialMT"/>
          <w:sz w:val="24"/>
          <w:szCs w:val="24"/>
          <w:u w:val="single"/>
          <w:lang w:val="en-US"/>
        </w:rPr>
        <w:t>nes</w:t>
      </w:r>
      <w:r w:rsidR="00F04B61">
        <w:rPr>
          <w:rFonts w:ascii="ArialMT" w:hAnsi="ArialMT" w:cs="ArialMT"/>
          <w:sz w:val="24"/>
          <w:szCs w:val="24"/>
          <w:u w:val="single"/>
          <w:lang w:val="en-US"/>
        </w:rPr>
        <w:t>)</w:t>
      </w:r>
      <w:r w:rsidR="00624AC9" w:rsidRPr="00F04B61">
        <w:rPr>
          <w:rFonts w:ascii="ArialMT" w:hAnsi="ArialMT" w:cs="ArialMT"/>
          <w:sz w:val="24"/>
          <w:szCs w:val="24"/>
          <w:u w:val="single"/>
          <w:lang w:val="en-US"/>
        </w:rPr>
        <w:t xml:space="preserve">: </w:t>
      </w:r>
      <w:r w:rsidR="00164DAE">
        <w:rPr>
          <w:rFonts w:ascii="Karla Light" w:hAnsi="Karla Light"/>
          <w:bCs/>
          <w:lang w:val="en-GB"/>
        </w:rPr>
        <w:t>E</w:t>
      </w:r>
      <w:r w:rsidR="00164DAE" w:rsidRPr="00675A8E">
        <w:rPr>
          <w:rFonts w:ascii="Karla Light" w:hAnsi="Karla Light"/>
          <w:bCs/>
          <w:lang w:val="en-GB"/>
        </w:rPr>
        <w:t xml:space="preserve">xperiments include recombinant protein production and purification, biochemical characterization and functional assays. Functional assays include electromobility shift assay and genome wide analysis using sequential DNA affinity purification and sequencing, and transient expression assays in protoplasts. </w:t>
      </w:r>
    </w:p>
    <w:p w14:paraId="79A3B1DB" w14:textId="77777777" w:rsidR="00287C97" w:rsidRDefault="001068C8"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Pr>
          <w:rFonts w:ascii="ArialMT" w:hAnsi="ArialMT" w:cs="ArialMT"/>
          <w:sz w:val="24"/>
          <w:szCs w:val="24"/>
          <w:u w:val="single"/>
          <w:lang w:val="en-US"/>
        </w:rPr>
        <w:t>Up to 3 r</w:t>
      </w:r>
      <w:r w:rsidR="00F04B61" w:rsidRPr="00F04B61">
        <w:rPr>
          <w:rFonts w:ascii="ArialMT" w:hAnsi="ArialMT" w:cs="ArialMT"/>
          <w:sz w:val="24"/>
          <w:szCs w:val="24"/>
          <w:u w:val="single"/>
          <w:lang w:val="en-US"/>
        </w:rPr>
        <w:t>elevant p</w:t>
      </w:r>
      <w:r w:rsidR="00624AC9" w:rsidRPr="00F04B61">
        <w:rPr>
          <w:rFonts w:ascii="ArialMT" w:hAnsi="ArialMT" w:cs="ArialMT"/>
          <w:sz w:val="24"/>
          <w:szCs w:val="24"/>
          <w:u w:val="single"/>
          <w:lang w:val="en-US"/>
        </w:rPr>
        <w:t xml:space="preserve">ublications </w:t>
      </w:r>
      <w:r w:rsidR="00F04B61" w:rsidRPr="00F04B61">
        <w:rPr>
          <w:rFonts w:ascii="ArialMT" w:hAnsi="ArialMT" w:cs="ArialMT"/>
          <w:sz w:val="24"/>
          <w:szCs w:val="24"/>
          <w:u w:val="single"/>
          <w:lang w:val="en-US"/>
        </w:rPr>
        <w:t>of the team</w:t>
      </w:r>
      <w:r w:rsidR="00624AC9" w:rsidRPr="00F04B61">
        <w:rPr>
          <w:rFonts w:ascii="ArialMT" w:hAnsi="ArialMT" w:cs="ArialMT"/>
          <w:sz w:val="24"/>
          <w:szCs w:val="24"/>
          <w:u w:val="single"/>
          <w:lang w:val="en-US"/>
        </w:rPr>
        <w:t xml:space="preserve">: </w:t>
      </w:r>
    </w:p>
    <w:p w14:paraId="0867C627" w14:textId="57448CB3" w:rsidR="00624AC9" w:rsidRPr="00287C97" w:rsidRDefault="00287C97"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Karka light" w:hAnsi="Karka light" w:cs="ArialMT"/>
          <w:color w:val="000000" w:themeColor="text1"/>
          <w:u w:val="single"/>
          <w:lang w:val="en-US"/>
        </w:rPr>
      </w:pPr>
      <w:r>
        <w:rPr>
          <w:rFonts w:ascii="Karka light" w:hAnsi="Karka light" w:cs="ArialMT"/>
          <w:color w:val="000000" w:themeColor="text1"/>
          <w:lang w:val="en-US"/>
        </w:rPr>
        <w:t>-</w:t>
      </w:r>
      <w:r w:rsidRPr="00287C97">
        <w:rPr>
          <w:rFonts w:ascii="Karka light" w:hAnsi="Karka light" w:cs="ArialMT"/>
          <w:color w:val="000000" w:themeColor="text1"/>
          <w:lang w:val="en-US"/>
        </w:rPr>
        <w:t xml:space="preserve">Hugouvieux et l. (2024) </w:t>
      </w:r>
      <w:hyperlink r:id="rId6" w:history="1">
        <w:r w:rsidRPr="00287C97">
          <w:rPr>
            <w:rStyle w:val="Lienhypertexte"/>
            <w:rFonts w:ascii="Karka light" w:hAnsi="Karka light"/>
            <w:color w:val="000000" w:themeColor="text1"/>
            <w:u w:val="none"/>
            <w:shd w:val="clear" w:color="auto" w:fill="FFFFFF"/>
            <w:lang w:val="en-GB"/>
          </w:rPr>
          <w:t>SEPALLATA-driven MADS transcription factor tetramerization is required for inner whorl floral organ development.</w:t>
        </w:r>
      </w:hyperlink>
      <w:r w:rsidRPr="00287C97">
        <w:rPr>
          <w:rStyle w:val="docsum-authors"/>
          <w:rFonts w:ascii="Karka light" w:hAnsi="Karka light"/>
          <w:color w:val="000000" w:themeColor="text1"/>
          <w:lang w:val="en-GB"/>
        </w:rPr>
        <w:t xml:space="preserve"> </w:t>
      </w:r>
      <w:r w:rsidRPr="00287C97">
        <w:rPr>
          <w:rStyle w:val="docsum-authors"/>
          <w:rFonts w:ascii="Karka light" w:hAnsi="Karka light"/>
          <w:b/>
          <w:i/>
          <w:color w:val="000000" w:themeColor="text1"/>
          <w:lang w:val="en-GB"/>
        </w:rPr>
        <w:t>Accepted in Plant Cell</w:t>
      </w:r>
    </w:p>
    <w:p w14:paraId="10298DF4" w14:textId="7BD69FF1" w:rsidR="00624AC9" w:rsidRPr="00287C97" w:rsidRDefault="00287C97"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Karka light" w:hAnsi="Karka light" w:cs="ArialMT"/>
          <w:lang w:val="en-US"/>
        </w:rPr>
      </w:pPr>
      <w:r>
        <w:rPr>
          <w:rFonts w:ascii="Karka light" w:hAnsi="Karka light" w:cs="ArialMT"/>
          <w:lang w:val="en-US"/>
        </w:rPr>
        <w:t>-</w:t>
      </w:r>
      <w:r w:rsidRPr="00287C97">
        <w:rPr>
          <w:rFonts w:ascii="Karka light" w:hAnsi="Karka light" w:cs="ArialMT"/>
          <w:lang w:val="en-US"/>
        </w:rPr>
        <w:t>Lai et al., (</w:t>
      </w:r>
      <w:r w:rsidRPr="00287C97">
        <w:rPr>
          <w:rFonts w:ascii="Karka light" w:hAnsi="Karka light"/>
          <w:color w:val="000000"/>
        </w:rPr>
        <w:t>2020).</w:t>
      </w:r>
      <w:r w:rsidRPr="00287C97">
        <w:rPr>
          <w:rFonts w:ascii="Karka light" w:hAnsi="Karka light" w:cs="Segoe UI"/>
          <w:color w:val="212121"/>
          <w:shd w:val="clear" w:color="auto" w:fill="FFFFFF"/>
        </w:rPr>
        <w:t xml:space="preserve">  </w:t>
      </w:r>
      <w:hyperlink r:id="rId7" w:history="1">
        <w:proofErr w:type="spellStart"/>
        <w:r w:rsidRPr="00287C97">
          <w:rPr>
            <w:rStyle w:val="Lienhypertexte"/>
            <w:rFonts w:ascii="Karka light" w:hAnsi="Karka light" w:cs="Segoe UI"/>
            <w:color w:val="000000" w:themeColor="text1"/>
            <w:u w:val="none"/>
          </w:rPr>
          <w:t>Genome-wide</w:t>
        </w:r>
        <w:proofErr w:type="spellEnd"/>
        <w:r w:rsidRPr="00287C97">
          <w:rPr>
            <w:rStyle w:val="Lienhypertexte"/>
            <w:rFonts w:ascii="Karka light" w:hAnsi="Karka light" w:cs="Segoe UI"/>
            <w:color w:val="000000" w:themeColor="text1"/>
            <w:u w:val="none"/>
          </w:rPr>
          <w:t xml:space="preserve"> binding of SEPALLATA3 and AGAMOUS complexes </w:t>
        </w:r>
        <w:proofErr w:type="spellStart"/>
        <w:r w:rsidRPr="00287C97">
          <w:rPr>
            <w:rStyle w:val="Lienhypertexte"/>
            <w:rFonts w:ascii="Karka light" w:hAnsi="Karka light" w:cs="Segoe UI"/>
            <w:color w:val="000000" w:themeColor="text1"/>
            <w:u w:val="none"/>
          </w:rPr>
          <w:t>determined</w:t>
        </w:r>
        <w:proofErr w:type="spellEnd"/>
        <w:r w:rsidRPr="00287C97">
          <w:rPr>
            <w:rStyle w:val="Lienhypertexte"/>
            <w:rFonts w:ascii="Karka light" w:hAnsi="Karka light" w:cs="Segoe UI"/>
            <w:color w:val="000000" w:themeColor="text1"/>
            <w:u w:val="none"/>
          </w:rPr>
          <w:t xml:space="preserve"> by </w:t>
        </w:r>
        <w:proofErr w:type="spellStart"/>
        <w:r w:rsidRPr="00287C97">
          <w:rPr>
            <w:rStyle w:val="Lienhypertexte"/>
            <w:rFonts w:ascii="Karka light" w:hAnsi="Karka light" w:cs="Segoe UI"/>
            <w:color w:val="000000" w:themeColor="text1"/>
            <w:u w:val="none"/>
          </w:rPr>
          <w:t>sequential</w:t>
        </w:r>
        <w:proofErr w:type="spellEnd"/>
        <w:r w:rsidRPr="00287C97">
          <w:rPr>
            <w:rStyle w:val="Lienhypertexte"/>
            <w:rFonts w:ascii="Karka light" w:hAnsi="Karka light" w:cs="Segoe UI"/>
            <w:color w:val="000000" w:themeColor="text1"/>
            <w:u w:val="none"/>
          </w:rPr>
          <w:t xml:space="preserve"> DNA-</w:t>
        </w:r>
        <w:proofErr w:type="spellStart"/>
        <w:r w:rsidRPr="00287C97">
          <w:rPr>
            <w:rStyle w:val="Lienhypertexte"/>
            <w:rFonts w:ascii="Karka light" w:hAnsi="Karka light" w:cs="Segoe UI"/>
            <w:color w:val="000000" w:themeColor="text1"/>
            <w:u w:val="none"/>
          </w:rPr>
          <w:t>affinity</w:t>
        </w:r>
        <w:proofErr w:type="spellEnd"/>
        <w:r w:rsidRPr="00287C97">
          <w:rPr>
            <w:rStyle w:val="Lienhypertexte"/>
            <w:rFonts w:ascii="Karka light" w:hAnsi="Karka light" w:cs="Segoe UI"/>
            <w:color w:val="000000" w:themeColor="text1"/>
            <w:u w:val="none"/>
          </w:rPr>
          <w:t xml:space="preserve"> purification </w:t>
        </w:r>
        <w:proofErr w:type="spellStart"/>
        <w:r w:rsidRPr="00287C97">
          <w:rPr>
            <w:rStyle w:val="Lienhypertexte"/>
            <w:rFonts w:ascii="Karka light" w:hAnsi="Karka light" w:cs="Segoe UI"/>
            <w:color w:val="000000" w:themeColor="text1"/>
            <w:u w:val="none"/>
          </w:rPr>
          <w:t>sequencing</w:t>
        </w:r>
        <w:proofErr w:type="spellEnd"/>
        <w:r w:rsidRPr="00287C97">
          <w:rPr>
            <w:rStyle w:val="Lienhypertexte"/>
            <w:rFonts w:ascii="Karka light" w:hAnsi="Karka light" w:cs="Segoe UI"/>
            <w:color w:val="000000" w:themeColor="text1"/>
            <w:u w:val="none"/>
          </w:rPr>
          <w:t>.</w:t>
        </w:r>
      </w:hyperlink>
      <w:r w:rsidRPr="00287C97">
        <w:rPr>
          <w:rFonts w:ascii="Karka light" w:hAnsi="Karka light" w:cs="Segoe UI"/>
          <w:color w:val="000000" w:themeColor="text1"/>
        </w:rPr>
        <w:t xml:space="preserve"> </w:t>
      </w:r>
      <w:r w:rsidRPr="00287C97">
        <w:rPr>
          <w:rFonts w:ascii="Karka light" w:hAnsi="Karka light" w:cs="Segoe UI"/>
          <w:b/>
          <w:i/>
          <w:color w:val="000000" w:themeColor="text1"/>
        </w:rPr>
        <w:t>NAR.</w:t>
      </w:r>
      <w:r w:rsidRPr="00287C97">
        <w:rPr>
          <w:rStyle w:val="docsum-journal-citation"/>
          <w:rFonts w:ascii="Karka light" w:hAnsi="Karka light" w:cs="Segoe UI"/>
          <w:color w:val="000000" w:themeColor="text1"/>
        </w:rPr>
        <w:t>25;48(17):9637-9648.</w:t>
      </w:r>
    </w:p>
    <w:p w14:paraId="25377D91" w14:textId="73C2D67C" w:rsidR="00624AC9" w:rsidRPr="00287C97" w:rsidRDefault="00287C97"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Karka light" w:hAnsi="Karka light" w:cs="ArialMT"/>
          <w:lang w:val="en-US"/>
        </w:rPr>
      </w:pPr>
      <w:r>
        <w:rPr>
          <w:rFonts w:ascii="Karka light" w:hAnsi="Karka light"/>
        </w:rPr>
        <w:t>-</w:t>
      </w:r>
      <w:r w:rsidRPr="00287C97">
        <w:rPr>
          <w:rFonts w:ascii="Karka light" w:hAnsi="Karka light"/>
        </w:rPr>
        <w:t xml:space="preserve">Lai et al., (2021) </w:t>
      </w:r>
      <w:hyperlink r:id="rId8" w:history="1">
        <w:r w:rsidRPr="00287C97">
          <w:rPr>
            <w:rFonts w:ascii="Karka light" w:hAnsi="Karka light"/>
            <w:color w:val="000000"/>
            <w:lang w:val="en-US"/>
          </w:rPr>
          <w:t>The intervening domain is required for DNA-binding and functional identity of plant MADS transcription factors.</w:t>
        </w:r>
      </w:hyperlink>
      <w:r w:rsidRPr="00287C97">
        <w:rPr>
          <w:rFonts w:ascii="Karka light" w:hAnsi="Karka light"/>
          <w:color w:val="000000"/>
          <w:lang w:val="en-US"/>
        </w:rPr>
        <w:t xml:space="preserve"> </w:t>
      </w:r>
      <w:r w:rsidRPr="00287C97">
        <w:rPr>
          <w:rFonts w:ascii="Karka light" w:hAnsi="Karka light"/>
          <w:b/>
          <w:bCs/>
          <w:i/>
          <w:iCs/>
          <w:color w:val="000000"/>
        </w:rPr>
        <w:t>Nat Commun</w:t>
      </w:r>
      <w:r w:rsidRPr="00287C97">
        <w:rPr>
          <w:rFonts w:ascii="Karka light" w:hAnsi="Karka light"/>
          <w:color w:val="000000"/>
        </w:rPr>
        <w:t>. 6;12(1):4760</w:t>
      </w:r>
    </w:p>
    <w:p w14:paraId="5CD8F8CB" w14:textId="77777777" w:rsidR="00624AC9" w:rsidRPr="00F04B61"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0585FE68" w14:textId="04473C03" w:rsidR="00624AC9" w:rsidRPr="00F04B61"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sidRPr="00F04B61">
        <w:rPr>
          <w:rFonts w:ascii="ArialMT" w:hAnsi="ArialMT" w:cs="ArialMT"/>
          <w:sz w:val="24"/>
          <w:szCs w:val="24"/>
          <w:u w:val="single"/>
          <w:lang w:val="en-US"/>
        </w:rPr>
        <w:t>Requested domains</w:t>
      </w:r>
      <w:r w:rsidR="00624AC9" w:rsidRPr="00F04B61">
        <w:rPr>
          <w:rFonts w:ascii="ArialMT" w:hAnsi="ArialMT" w:cs="ArialMT"/>
          <w:sz w:val="24"/>
          <w:szCs w:val="24"/>
          <w:u w:val="single"/>
          <w:lang w:val="en-US"/>
        </w:rPr>
        <w:t xml:space="preserve"> </w:t>
      </w:r>
      <w:r w:rsidRPr="00F04B61">
        <w:rPr>
          <w:rFonts w:ascii="ArialMT" w:hAnsi="ArialMT" w:cs="ArialMT"/>
          <w:sz w:val="24"/>
          <w:szCs w:val="24"/>
          <w:u w:val="single"/>
          <w:lang w:val="en-US"/>
        </w:rPr>
        <w:t>of expertise</w:t>
      </w:r>
      <w:r w:rsidR="00624AC9" w:rsidRPr="00F04B61">
        <w:rPr>
          <w:rFonts w:ascii="ArialMT" w:hAnsi="ArialMT" w:cs="ArialMT"/>
          <w:sz w:val="24"/>
          <w:szCs w:val="24"/>
          <w:u w:val="single"/>
          <w:lang w:val="en-US"/>
        </w:rPr>
        <w:t xml:space="preserve"> (</w:t>
      </w:r>
      <w:r w:rsidR="002C01AA">
        <w:rPr>
          <w:rFonts w:ascii="ArialMT" w:hAnsi="ArialMT" w:cs="ArialMT"/>
          <w:sz w:val="24"/>
          <w:szCs w:val="24"/>
          <w:u w:val="single"/>
          <w:lang w:val="en-US"/>
        </w:rPr>
        <w:t>up to 5</w:t>
      </w:r>
      <w:r w:rsidRPr="00F04B61">
        <w:rPr>
          <w:rFonts w:ascii="ArialMT" w:hAnsi="ArialMT" w:cs="ArialMT"/>
          <w:sz w:val="24"/>
          <w:szCs w:val="24"/>
          <w:u w:val="single"/>
          <w:lang w:val="en-US"/>
        </w:rPr>
        <w:t xml:space="preserve"> keywords</w:t>
      </w:r>
      <w:r>
        <w:rPr>
          <w:rFonts w:ascii="ArialMT" w:hAnsi="ArialMT" w:cs="ArialMT"/>
          <w:sz w:val="24"/>
          <w:szCs w:val="24"/>
          <w:u w:val="single"/>
          <w:lang w:val="en-US"/>
        </w:rPr>
        <w:t>)</w:t>
      </w:r>
      <w:r w:rsidR="00624AC9" w:rsidRPr="00F04B61">
        <w:rPr>
          <w:rFonts w:ascii="ArialMT" w:hAnsi="ArialMT" w:cs="ArialMT"/>
          <w:sz w:val="24"/>
          <w:szCs w:val="24"/>
          <w:u w:val="single"/>
          <w:lang w:val="en-US"/>
        </w:rPr>
        <w:t xml:space="preserve">: </w:t>
      </w:r>
      <w:r w:rsidR="00A4671B" w:rsidRPr="00675A8E">
        <w:rPr>
          <w:rFonts w:ascii="Karla Light" w:hAnsi="Karla Light"/>
          <w:lang w:val="en-GB"/>
        </w:rPr>
        <w:t xml:space="preserve">MADS Transcription Factors, Evolution, Protein-Protein interaction, </w:t>
      </w:r>
      <w:r w:rsidR="00287C97">
        <w:rPr>
          <w:rFonts w:ascii="Karla Light" w:hAnsi="Karla Light"/>
          <w:lang w:val="en-GB"/>
        </w:rPr>
        <w:t>oligomerization</w:t>
      </w:r>
    </w:p>
    <w:p w14:paraId="007D9268" w14:textId="77777777" w:rsidR="00624AC9" w:rsidRPr="00F04B61"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6C666337" w14:textId="77777777" w:rsidR="00624AC9" w:rsidRPr="00F04B61"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2677CC05" w14:textId="77777777" w:rsidR="003C73D3" w:rsidRPr="00F04B61" w:rsidRDefault="003C73D3">
      <w:pPr>
        <w:rPr>
          <w:lang w:val="en-US"/>
        </w:rPr>
      </w:pPr>
    </w:p>
    <w:sectPr w:rsidR="003C73D3" w:rsidRPr="00F04B61">
      <w:headerReference w:type="default" r:id="rId9"/>
      <w:pgSz w:w="11900" w:h="16840"/>
      <w:pgMar w:top="851" w:right="566"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764A5" w14:textId="77777777" w:rsidR="00063414" w:rsidRDefault="00063414">
      <w:pPr>
        <w:spacing w:after="0" w:line="240" w:lineRule="auto"/>
      </w:pPr>
      <w:r>
        <w:separator/>
      </w:r>
    </w:p>
  </w:endnote>
  <w:endnote w:type="continuationSeparator" w:id="0">
    <w:p w14:paraId="7967F078" w14:textId="77777777" w:rsidR="00063414" w:rsidRDefault="00063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Karla Light">
    <w:altName w:val="Calibri"/>
    <w:charset w:val="00"/>
    <w:family w:val="swiss"/>
    <w:pitch w:val="variable"/>
    <w:sig w:usb0="A00000EF" w:usb1="4000205B" w:usb2="00000000" w:usb3="00000000" w:csb0="00000093" w:csb1="00000000"/>
  </w:font>
  <w:font w:name="Karka ligh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CD0DB" w14:textId="77777777" w:rsidR="00063414" w:rsidRDefault="00063414">
      <w:pPr>
        <w:spacing w:after="0" w:line="240" w:lineRule="auto"/>
      </w:pPr>
      <w:r>
        <w:separator/>
      </w:r>
    </w:p>
  </w:footnote>
  <w:footnote w:type="continuationSeparator" w:id="0">
    <w:p w14:paraId="49FEBB55" w14:textId="77777777" w:rsidR="00063414" w:rsidRDefault="00063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22F87" w14:textId="77777777" w:rsidR="006636E8" w:rsidRPr="00F249C6" w:rsidRDefault="00B5223B" w:rsidP="006636E8">
    <w:pPr>
      <w:pStyle w:val="En-tte"/>
      <w:jc w:val="center"/>
      <w:rPr>
        <w:rFonts w:ascii="Arial Black" w:hAnsi="Arial Black"/>
        <w:b/>
        <w:sz w:val="24"/>
        <w:szCs w:val="24"/>
        <w:lang w:val="en-US"/>
      </w:rPr>
    </w:pPr>
    <w:r w:rsidRPr="00B5223B">
      <w:rPr>
        <w:noProof/>
      </w:rPr>
      <w:drawing>
        <wp:inline distT="0" distB="0" distL="0" distR="0" wp14:anchorId="41134557" wp14:editId="1B5802C2">
          <wp:extent cx="716280" cy="472440"/>
          <wp:effectExtent l="0" t="0" r="0" b="0"/>
          <wp:docPr id="2" name="Image 2" descr="C:\Users\schneido\Desktop\Dom01\IJR\UMR2016-2020\Logos\logo_UFR_Chimie-Biolo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schneido\Desktop\Dom01\IJR\UMR2016-2020\Logos\logo_UFR_Chimie-Biologi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472440"/>
                  </a:xfrm>
                  <a:prstGeom prst="rect">
                    <a:avLst/>
                  </a:prstGeom>
                  <a:noFill/>
                  <a:ln>
                    <a:noFill/>
                  </a:ln>
                </pic:spPr>
              </pic:pic>
            </a:graphicData>
          </a:graphic>
        </wp:inline>
      </w:drawing>
    </w:r>
    <w:r w:rsidR="006636E8" w:rsidRPr="00F249C6">
      <w:rPr>
        <w:lang w:val="en-US"/>
      </w:rPr>
      <w:t xml:space="preserve">  </w:t>
    </w:r>
    <w:r w:rsidR="006636E8" w:rsidRPr="00F249C6">
      <w:rPr>
        <w:rFonts w:ascii="Arial Black" w:hAnsi="Arial Black"/>
        <w:b/>
        <w:sz w:val="24"/>
        <w:szCs w:val="24"/>
        <w:lang w:val="en-US"/>
      </w:rPr>
      <w:t>Master</w:t>
    </w:r>
    <w:r w:rsidR="001068C8" w:rsidRPr="00F249C6">
      <w:rPr>
        <w:rFonts w:ascii="Arial Black" w:hAnsi="Arial Black"/>
        <w:b/>
        <w:sz w:val="24"/>
        <w:szCs w:val="24"/>
        <w:lang w:val="en-US"/>
      </w:rPr>
      <w:t>’s degree in</w:t>
    </w:r>
    <w:r w:rsidR="006636E8" w:rsidRPr="00F249C6">
      <w:rPr>
        <w:rFonts w:ascii="Arial Black" w:hAnsi="Arial Black"/>
        <w:b/>
        <w:sz w:val="24"/>
        <w:szCs w:val="24"/>
        <w:lang w:val="en-US"/>
      </w:rPr>
      <w:t xml:space="preserve"> </w:t>
    </w:r>
    <w:r w:rsidR="001068C8" w:rsidRPr="00F249C6">
      <w:rPr>
        <w:rFonts w:ascii="Arial Black" w:hAnsi="Arial Black"/>
        <w:b/>
        <w:sz w:val="24"/>
        <w:szCs w:val="24"/>
        <w:lang w:val="en-US"/>
      </w:rPr>
      <w:t>Biology – Chemistry-Biology Department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AC9"/>
    <w:rsid w:val="00063414"/>
    <w:rsid w:val="001068C8"/>
    <w:rsid w:val="0014405C"/>
    <w:rsid w:val="00164DAE"/>
    <w:rsid w:val="002505B8"/>
    <w:rsid w:val="00263BDC"/>
    <w:rsid w:val="00271FD2"/>
    <w:rsid w:val="00287C97"/>
    <w:rsid w:val="002A4A6E"/>
    <w:rsid w:val="002C01AA"/>
    <w:rsid w:val="00360F71"/>
    <w:rsid w:val="003C4CA5"/>
    <w:rsid w:val="003C73D3"/>
    <w:rsid w:val="00404965"/>
    <w:rsid w:val="004678A1"/>
    <w:rsid w:val="004807C5"/>
    <w:rsid w:val="00521738"/>
    <w:rsid w:val="00523DFF"/>
    <w:rsid w:val="0058371E"/>
    <w:rsid w:val="005D0A84"/>
    <w:rsid w:val="00613F7E"/>
    <w:rsid w:val="00624AC9"/>
    <w:rsid w:val="0064724F"/>
    <w:rsid w:val="006636E8"/>
    <w:rsid w:val="00695256"/>
    <w:rsid w:val="00696A0E"/>
    <w:rsid w:val="006C212E"/>
    <w:rsid w:val="006E7A3F"/>
    <w:rsid w:val="00767F47"/>
    <w:rsid w:val="007874A7"/>
    <w:rsid w:val="007A1DD7"/>
    <w:rsid w:val="007B5E51"/>
    <w:rsid w:val="0080228C"/>
    <w:rsid w:val="00816D41"/>
    <w:rsid w:val="00825925"/>
    <w:rsid w:val="00834F6C"/>
    <w:rsid w:val="008A5229"/>
    <w:rsid w:val="008C3E5D"/>
    <w:rsid w:val="009647F7"/>
    <w:rsid w:val="00987460"/>
    <w:rsid w:val="009B5542"/>
    <w:rsid w:val="009F357C"/>
    <w:rsid w:val="00A4671B"/>
    <w:rsid w:val="00AA45B4"/>
    <w:rsid w:val="00AE48EE"/>
    <w:rsid w:val="00AE7838"/>
    <w:rsid w:val="00B5223B"/>
    <w:rsid w:val="00BA5683"/>
    <w:rsid w:val="00BE30C3"/>
    <w:rsid w:val="00C97339"/>
    <w:rsid w:val="00D125EB"/>
    <w:rsid w:val="00D1321E"/>
    <w:rsid w:val="00D85B41"/>
    <w:rsid w:val="00DE25D5"/>
    <w:rsid w:val="00DF3271"/>
    <w:rsid w:val="00E02D88"/>
    <w:rsid w:val="00E03D5C"/>
    <w:rsid w:val="00E53717"/>
    <w:rsid w:val="00E72134"/>
    <w:rsid w:val="00F04B61"/>
    <w:rsid w:val="00F249C6"/>
    <w:rsid w:val="00F36429"/>
    <w:rsid w:val="00F374C4"/>
    <w:rsid w:val="00F66E48"/>
    <w:rsid w:val="00F81B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F2A580"/>
  <w14:defaultImageDpi w14:val="0"/>
  <w15:docId w15:val="{FC41D0DD-A928-4126-BA44-7225E34F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AC9"/>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24AC9"/>
    <w:pPr>
      <w:tabs>
        <w:tab w:val="center" w:pos="4536"/>
        <w:tab w:val="right" w:pos="9072"/>
      </w:tabs>
    </w:pPr>
  </w:style>
  <w:style w:type="character" w:customStyle="1" w:styleId="En-tteCar">
    <w:name w:val="En-tête Car"/>
    <w:basedOn w:val="Policepardfaut"/>
    <w:link w:val="En-tte"/>
    <w:uiPriority w:val="99"/>
    <w:locked/>
    <w:rsid w:val="00624AC9"/>
    <w:rPr>
      <w:rFonts w:ascii="Calibri" w:hAnsi="Calibri" w:cs="Times New Roman"/>
      <w:lang w:val="x-none" w:eastAsia="fr-FR"/>
    </w:rPr>
  </w:style>
  <w:style w:type="paragraph" w:styleId="Textedebulles">
    <w:name w:val="Balloon Text"/>
    <w:basedOn w:val="Normal"/>
    <w:link w:val="TextedebullesCar"/>
    <w:uiPriority w:val="99"/>
    <w:semiHidden/>
    <w:unhideWhenUsed/>
    <w:rsid w:val="00624A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24AC9"/>
    <w:rPr>
      <w:rFonts w:ascii="Tahoma" w:hAnsi="Tahoma" w:cs="Tahoma"/>
      <w:sz w:val="16"/>
      <w:szCs w:val="16"/>
      <w:lang w:val="x-none" w:eastAsia="fr-FR"/>
    </w:rPr>
  </w:style>
  <w:style w:type="paragraph" w:styleId="Pieddepage">
    <w:name w:val="footer"/>
    <w:basedOn w:val="Normal"/>
    <w:link w:val="PieddepageCar"/>
    <w:uiPriority w:val="99"/>
    <w:unhideWhenUsed/>
    <w:rsid w:val="007874A7"/>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7874A7"/>
    <w:rPr>
      <w:rFonts w:ascii="Calibri" w:hAnsi="Calibri" w:cs="Times New Roman"/>
      <w:lang w:val="x-none" w:eastAsia="fr-FR"/>
    </w:rPr>
  </w:style>
  <w:style w:type="character" w:styleId="Lienhypertexte">
    <w:name w:val="Hyperlink"/>
    <w:rsid w:val="00287C97"/>
    <w:rPr>
      <w:color w:val="0000FF"/>
      <w:u w:val="single"/>
    </w:rPr>
  </w:style>
  <w:style w:type="character" w:customStyle="1" w:styleId="docsum-authors">
    <w:name w:val="docsum-authors"/>
    <w:basedOn w:val="Policepardfaut"/>
    <w:rsid w:val="00287C97"/>
  </w:style>
  <w:style w:type="character" w:customStyle="1" w:styleId="docsum-journal-citation">
    <w:name w:val="docsum-journal-citation"/>
    <w:basedOn w:val="Policepardfaut"/>
    <w:rsid w:val="00287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86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4362909/" TargetMode="External"/><Relationship Id="rId3" Type="http://schemas.openxmlformats.org/officeDocument/2006/relationships/webSettings" Target="webSettings.xml"/><Relationship Id="rId7" Type="http://schemas.openxmlformats.org/officeDocument/2006/relationships/hyperlink" Target="https://pubmed.ncbi.nlm.nih.gov/328903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med.ncbi.nlm.nih.gov/3877125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2899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 Joseph Fourier</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delviest</dc:creator>
  <cp:keywords/>
  <dc:description/>
  <cp:lastModifiedBy>SYLVIE CANAVESIO</cp:lastModifiedBy>
  <cp:revision>2</cp:revision>
  <cp:lastPrinted>2012-05-07T09:02:00Z</cp:lastPrinted>
  <dcterms:created xsi:type="dcterms:W3CDTF">2024-09-03T08:54:00Z</dcterms:created>
  <dcterms:modified xsi:type="dcterms:W3CDTF">2024-09-03T08:54:00Z</dcterms:modified>
</cp:coreProperties>
</file>