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Winfried WEISSENHORN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Viral Replication Machines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Marc JAMIN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 BURMEISTER, Professor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E71D3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:rsidR="00624AC9" w:rsidRPr="00F04B61" w:rsidRDefault="00F04B61" w:rsidP="00E71D3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IBS-CIBB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7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1 avenue des Martyrs;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380</w:t>
      </w:r>
      <w:r w:rsidR="00E71D36">
        <w:rPr>
          <w:rFonts w:ascii="ArialMT" w:hAnsi="ArialMT" w:cs="ArialMT"/>
          <w:sz w:val="24"/>
          <w:szCs w:val="24"/>
          <w:lang w:val="en-US"/>
        </w:rPr>
        <w:t>00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 Grenoble</w:t>
      </w:r>
    </w:p>
    <w:p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+33 (0) 457 42 87 </w:t>
      </w:r>
      <w:proofErr w:type="gramStart"/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41  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wim.burmeister@ibs.fr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E03D5C" w:rsidRDefault="00E7246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1E7B5B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D51959" w:rsidRPr="00D51959">
        <w:rPr>
          <w:rFonts w:ascii="ArialMT" w:hAnsi="ArialMT" w:cs="ArialMT"/>
          <w:b/>
          <w:sz w:val="24"/>
          <w:szCs w:val="24"/>
          <w:lang w:val="en-US"/>
        </w:rPr>
        <w:t>Structural and functional study of the telomere-binding proteins of vaccinia virus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:rsidR="00624AC9" w:rsidRPr="00F04B61" w:rsidRDefault="00D5195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D51959">
        <w:rPr>
          <w:rFonts w:ascii="ArialMT" w:hAnsi="ArialMT" w:cs="ArialMT"/>
          <w:lang w:val="en-US"/>
        </w:rPr>
        <w:t xml:space="preserve">The </w:t>
      </w:r>
      <w:r w:rsidR="00660769">
        <w:rPr>
          <w:rFonts w:ascii="ArialMT" w:hAnsi="ArialMT" w:cs="ArialMT"/>
          <w:lang w:val="en-US"/>
        </w:rPr>
        <w:t xml:space="preserve">mechanism of </w:t>
      </w:r>
      <w:r w:rsidRPr="00D51959">
        <w:rPr>
          <w:rFonts w:ascii="ArialMT" w:hAnsi="ArialMT" w:cs="ArialMT"/>
          <w:lang w:val="en-US"/>
        </w:rPr>
        <w:t>poxvirus DNA replication</w:t>
      </w:r>
      <w:r w:rsidR="00660769">
        <w:rPr>
          <w:rFonts w:ascii="ArialMT" w:hAnsi="ArialMT" w:cs="ArialMT"/>
          <w:lang w:val="en-US"/>
        </w:rPr>
        <w:t>, our research</w:t>
      </w:r>
      <w:r w:rsidR="00376D83">
        <w:rPr>
          <w:rFonts w:ascii="ArialMT" w:hAnsi="ArialMT" w:cs="ArialMT"/>
          <w:lang w:val="en-US"/>
        </w:rPr>
        <w:t xml:space="preserve"> subject</w:t>
      </w:r>
      <w:r w:rsidR="00660769">
        <w:rPr>
          <w:rFonts w:ascii="ArialMT" w:hAnsi="ArialMT" w:cs="ArialMT"/>
          <w:lang w:val="en-US"/>
        </w:rPr>
        <w:t>,</w:t>
      </w:r>
      <w:r w:rsidRPr="00D51959">
        <w:rPr>
          <w:rFonts w:ascii="ArialMT" w:hAnsi="ArialMT" w:cs="ArialMT"/>
          <w:lang w:val="en-US"/>
        </w:rPr>
        <w:t xml:space="preserve"> </w:t>
      </w:r>
      <w:r w:rsidR="00660769">
        <w:rPr>
          <w:rFonts w:ascii="ArialMT" w:hAnsi="ArialMT" w:cs="ArialMT"/>
          <w:lang w:val="en-US"/>
        </w:rPr>
        <w:t>is</w:t>
      </w:r>
      <w:r>
        <w:rPr>
          <w:rFonts w:ascii="ArialMT" w:hAnsi="ArialMT" w:cs="ArialMT"/>
          <w:lang w:val="en-US"/>
        </w:rPr>
        <w:t xml:space="preserve"> not understood</w:t>
      </w:r>
      <w:r w:rsidRPr="00D51959">
        <w:rPr>
          <w:rFonts w:ascii="ArialMT" w:hAnsi="ArialMT" w:cs="ArialMT"/>
          <w:lang w:val="en-US"/>
        </w:rPr>
        <w:t xml:space="preserve">. We suppose that the telomere structure </w:t>
      </w:r>
      <w:r w:rsidR="00660769">
        <w:rPr>
          <w:rFonts w:ascii="ArialMT" w:hAnsi="ArialMT" w:cs="ArialMT"/>
          <w:lang w:val="en-US"/>
        </w:rPr>
        <w:t xml:space="preserve">at the circularized extremities </w:t>
      </w:r>
      <w:r>
        <w:rPr>
          <w:rFonts w:ascii="ArialMT" w:hAnsi="ArialMT" w:cs="ArialMT"/>
          <w:lang w:val="en-US"/>
        </w:rPr>
        <w:t xml:space="preserve">of the </w:t>
      </w:r>
      <w:r w:rsidR="00660769">
        <w:rPr>
          <w:rFonts w:ascii="ArialMT" w:hAnsi="ArialMT" w:cs="ArialMT"/>
          <w:lang w:val="en-US"/>
        </w:rPr>
        <w:t xml:space="preserve">linear </w:t>
      </w:r>
      <w:r>
        <w:rPr>
          <w:rFonts w:ascii="ArialMT" w:hAnsi="ArialMT" w:cs="ArialMT"/>
          <w:lang w:val="en-US"/>
        </w:rPr>
        <w:t xml:space="preserve">dsDNA genome </w:t>
      </w:r>
      <w:r w:rsidR="00660769">
        <w:rPr>
          <w:rFonts w:ascii="ArialMT" w:hAnsi="ArialMT" w:cs="ArialMT"/>
          <w:lang w:val="en-US"/>
        </w:rPr>
        <w:t>is important</w:t>
      </w:r>
      <w:r w:rsidRPr="00D51959">
        <w:rPr>
          <w:rFonts w:ascii="ArialMT" w:hAnsi="ArialMT" w:cs="ArialMT"/>
          <w:lang w:val="en-US"/>
        </w:rPr>
        <w:t xml:space="preserve"> in the </w:t>
      </w:r>
      <w:r>
        <w:rPr>
          <w:rFonts w:ascii="ArialMT" w:hAnsi="ArialMT" w:cs="ArialMT"/>
          <w:lang w:val="en-US"/>
        </w:rPr>
        <w:t xml:space="preserve">initiation of </w:t>
      </w:r>
      <w:r w:rsidRPr="00D51959">
        <w:rPr>
          <w:rFonts w:ascii="ArialMT" w:hAnsi="ArialMT" w:cs="ArialMT"/>
          <w:lang w:val="en-US"/>
        </w:rPr>
        <w:t>viral DNA replication</w:t>
      </w:r>
      <w:r w:rsidR="00660769">
        <w:rPr>
          <w:rFonts w:ascii="ArialMT" w:hAnsi="ArialMT" w:cs="ArialMT"/>
          <w:lang w:val="en-US"/>
        </w:rPr>
        <w:t xml:space="preserve"> and we want to work on its </w:t>
      </w:r>
      <w:r w:rsidR="00585A4B">
        <w:rPr>
          <w:rFonts w:ascii="ArialMT" w:hAnsi="ArialMT" w:cs="ArialMT"/>
          <w:lang w:val="en-US"/>
        </w:rPr>
        <w:t xml:space="preserve">structure and the structure of </w:t>
      </w:r>
      <w:r w:rsidR="00376D83">
        <w:rPr>
          <w:rFonts w:ascii="ArialMT" w:hAnsi="ArialMT" w:cs="ArialMT"/>
          <w:lang w:val="en-US"/>
        </w:rPr>
        <w:t>the associated</w:t>
      </w:r>
      <w:r w:rsidR="00585A4B">
        <w:rPr>
          <w:rFonts w:ascii="ArialMT" w:hAnsi="ArialMT" w:cs="ArialMT"/>
          <w:lang w:val="en-US"/>
        </w:rPr>
        <w:t xml:space="preserve"> proteins</w:t>
      </w:r>
      <w:r w:rsidR="00A239BE">
        <w:rPr>
          <w:rFonts w:ascii="ArialMT" w:hAnsi="ArialMT" w:cs="ArialMT"/>
          <w:lang w:val="en-US"/>
        </w:rPr>
        <w:t>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20701E" w:rsidRDefault="0020701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 w:rsidRPr="0020701E">
        <w:rPr>
          <w:rFonts w:ascii="ArialMT" w:hAnsi="ArialMT" w:cs="ArialMT"/>
          <w:lang w:val="en-US"/>
        </w:rPr>
        <w:t xml:space="preserve">With the </w:t>
      </w:r>
      <w:r>
        <w:rPr>
          <w:rFonts w:ascii="ArialMT" w:hAnsi="ArialMT" w:cs="ArialMT"/>
          <w:lang w:val="en-US"/>
        </w:rPr>
        <w:t>2022</w:t>
      </w:r>
      <w:r w:rsidRPr="0020701E">
        <w:rPr>
          <w:rFonts w:ascii="ArialMT" w:hAnsi="ArialMT" w:cs="ArialMT"/>
          <w:lang w:val="en-US"/>
        </w:rPr>
        <w:t xml:space="preserve"> epidemic outbreak of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, poxviruses got into the headlines. A safe model system is vaccinia virus, which is 98 % identical to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 at the amino acid level regarding the proteins involved in DNA replication. </w:t>
      </w:r>
      <w:r>
        <w:rPr>
          <w:rFonts w:ascii="ArialMT" w:hAnsi="ArialMT" w:cs="ArialMT"/>
          <w:lang w:val="en-US"/>
        </w:rPr>
        <w:t>The</w:t>
      </w:r>
      <w:r w:rsidRPr="0020701E">
        <w:rPr>
          <w:rFonts w:ascii="ArialMT" w:hAnsi="ArialMT" w:cs="ArialMT"/>
          <w:lang w:val="en-US"/>
        </w:rPr>
        <w:t xml:space="preserve"> dsDNA </w:t>
      </w:r>
      <w:r>
        <w:rPr>
          <w:rFonts w:ascii="ArialMT" w:hAnsi="ArialMT" w:cs="ArialMT"/>
          <w:lang w:val="en-US"/>
        </w:rPr>
        <w:t xml:space="preserve">genome </w:t>
      </w:r>
      <w:r w:rsidR="00F166A3">
        <w:rPr>
          <w:rFonts w:ascii="ArialMT" w:hAnsi="ArialMT" w:cs="ArialMT"/>
          <w:lang w:val="en-US"/>
        </w:rPr>
        <w:t xml:space="preserve">of poxviruses </w:t>
      </w:r>
      <w:r>
        <w:rPr>
          <w:rFonts w:ascii="ArialMT" w:hAnsi="ArialMT" w:cs="ArialMT"/>
          <w:lang w:val="en-US"/>
        </w:rPr>
        <w:t xml:space="preserve">is </w:t>
      </w:r>
      <w:r w:rsidRPr="0020701E">
        <w:rPr>
          <w:rFonts w:ascii="ArialMT" w:hAnsi="ArialMT" w:cs="ArialMT"/>
          <w:lang w:val="en-US"/>
        </w:rPr>
        <w:t>circularized at the extremities</w:t>
      </w:r>
      <w:r>
        <w:rPr>
          <w:rFonts w:ascii="ArialMT" w:hAnsi="ArialMT" w:cs="ArialMT"/>
          <w:lang w:val="en-US"/>
        </w:rPr>
        <w:t xml:space="preserve"> with loops</w:t>
      </w:r>
      <w:r w:rsidRPr="0020701E">
        <w:rPr>
          <w:rFonts w:ascii="ArialMT" w:hAnsi="ArialMT" w:cs="ArialMT"/>
          <w:lang w:val="en-US"/>
        </w:rPr>
        <w:t xml:space="preserve"> surrounded by </w:t>
      </w:r>
      <w:r w:rsidR="00F166A3">
        <w:rPr>
          <w:rFonts w:ascii="ArialMT" w:hAnsi="ArialMT" w:cs="ArialMT"/>
          <w:lang w:val="en-US"/>
        </w:rPr>
        <w:t>a</w:t>
      </w:r>
      <w:r w:rsidRPr="0020701E">
        <w:rPr>
          <w:rFonts w:ascii="ArialMT" w:hAnsi="ArialMT" w:cs="ArialMT"/>
          <w:lang w:val="en-US"/>
        </w:rPr>
        <w:t xml:space="preserve"> ≈</w:t>
      </w:r>
      <w:r w:rsidR="00F166A3">
        <w:rPr>
          <w:rFonts w:ascii="ArialMT" w:hAnsi="ArialMT" w:cs="ArialMT"/>
          <w:lang w:val="en-US"/>
        </w:rPr>
        <w:t>35</w:t>
      </w:r>
      <w:r w:rsidRPr="0020701E">
        <w:rPr>
          <w:rFonts w:ascii="ArialMT" w:hAnsi="ArialMT" w:cs="ArialMT"/>
          <w:lang w:val="en-US"/>
        </w:rPr>
        <w:t xml:space="preserve"> bp telomere region with imperfect base-pairing. Three proteins </w:t>
      </w:r>
      <w:r w:rsidR="00E72467">
        <w:rPr>
          <w:rFonts w:ascii="ArialMT" w:hAnsi="ArialMT" w:cs="ArialMT"/>
          <w:lang w:val="en-US"/>
        </w:rPr>
        <w:t xml:space="preserve">present also in viral particles </w:t>
      </w:r>
      <w:r w:rsidRPr="0020701E">
        <w:rPr>
          <w:rFonts w:ascii="ArialMT" w:hAnsi="ArialMT" w:cs="ArialMT"/>
          <w:lang w:val="en-US"/>
        </w:rPr>
        <w:t>are associated with the telomere</w:t>
      </w:r>
      <w:r>
        <w:rPr>
          <w:rFonts w:ascii="ArialMT" w:hAnsi="ArialMT" w:cs="ArialMT"/>
          <w:lang w:val="en-US"/>
        </w:rPr>
        <w:t>s</w:t>
      </w:r>
      <w:r w:rsidR="00E72467">
        <w:rPr>
          <w:rFonts w:ascii="ArialMT" w:hAnsi="ArialMT" w:cs="ArialMT"/>
          <w:lang w:val="en-US"/>
        </w:rPr>
        <w:t xml:space="preserve"> and</w:t>
      </w:r>
      <w:r w:rsidRPr="0020701E">
        <w:rPr>
          <w:rFonts w:ascii="ArialMT" w:hAnsi="ArialMT" w:cs="ArialMT"/>
          <w:lang w:val="en-US"/>
        </w:rPr>
        <w:t xml:space="preserve"> </w:t>
      </w:r>
      <w:r w:rsidR="00376D83">
        <w:rPr>
          <w:rFonts w:ascii="ArialMT" w:hAnsi="ArialMT" w:cs="ArialMT"/>
          <w:lang w:val="en-US"/>
        </w:rPr>
        <w:t>may</w:t>
      </w:r>
      <w:r w:rsidR="00E72467">
        <w:rPr>
          <w:rFonts w:ascii="ArialMT" w:hAnsi="ArialMT" w:cs="ArialMT"/>
          <w:lang w:val="en-US"/>
        </w:rPr>
        <w:t xml:space="preserve"> also</w:t>
      </w:r>
      <w:r w:rsidR="00376D83">
        <w:rPr>
          <w:rFonts w:ascii="ArialMT" w:hAnsi="ArialMT" w:cs="ArialMT"/>
          <w:lang w:val="en-US"/>
        </w:rPr>
        <w:t xml:space="preserve"> be</w:t>
      </w:r>
      <w:r w:rsidR="00E72467">
        <w:rPr>
          <w:rFonts w:ascii="ArialMT" w:hAnsi="ArialMT" w:cs="ArialMT"/>
          <w:lang w:val="en-US"/>
        </w:rPr>
        <w:t xml:space="preserve"> involved in genome packaging</w:t>
      </w:r>
      <w:r w:rsidRPr="0020701E">
        <w:rPr>
          <w:rFonts w:ascii="ArialMT" w:hAnsi="ArialMT" w:cs="ArialMT"/>
          <w:lang w:val="en-US"/>
        </w:rPr>
        <w:t xml:space="preserve">. It is likely that </w:t>
      </w:r>
      <w:r w:rsidR="00660769">
        <w:rPr>
          <w:rFonts w:ascii="ArialMT" w:hAnsi="ArialMT" w:cs="ArialMT"/>
          <w:lang w:val="en-US"/>
        </w:rPr>
        <w:t xml:space="preserve">the </w:t>
      </w:r>
      <w:r w:rsidRPr="0020701E">
        <w:rPr>
          <w:rFonts w:ascii="ArialMT" w:hAnsi="ArialMT" w:cs="ArialMT"/>
          <w:lang w:val="en-US"/>
        </w:rPr>
        <w:t xml:space="preserve">viral </w:t>
      </w:r>
      <w:r w:rsidR="00660769">
        <w:rPr>
          <w:rFonts w:ascii="ArialMT" w:hAnsi="ArialMT" w:cs="ArialMT"/>
          <w:lang w:val="en-US"/>
        </w:rPr>
        <w:t>genome</w:t>
      </w:r>
      <w:r w:rsidRPr="0020701E">
        <w:rPr>
          <w:rFonts w:ascii="ArialMT" w:hAnsi="ArialMT" w:cs="ArialMT"/>
          <w:lang w:val="en-US"/>
        </w:rPr>
        <w:t xml:space="preserve"> replication starts </w:t>
      </w:r>
      <w:r w:rsidR="00660769">
        <w:rPr>
          <w:rFonts w:ascii="ArialMT" w:hAnsi="ArialMT" w:cs="ArialMT"/>
          <w:lang w:val="en-US"/>
        </w:rPr>
        <w:t>at</w:t>
      </w:r>
      <w:r w:rsidRPr="0020701E">
        <w:rPr>
          <w:rFonts w:ascii="ArialMT" w:hAnsi="ArialMT" w:cs="ArialMT"/>
          <w:lang w:val="en-US"/>
        </w:rPr>
        <w:t xml:space="preserve"> the telomere as</w:t>
      </w:r>
      <w:r>
        <w:rPr>
          <w:rFonts w:ascii="ArialMT" w:hAnsi="ArialMT" w:cs="ArialMT"/>
          <w:lang w:val="en-US"/>
        </w:rPr>
        <w:t xml:space="preserve"> there is no </w:t>
      </w:r>
      <w:r w:rsidR="00660769">
        <w:rPr>
          <w:rFonts w:ascii="ArialMT" w:hAnsi="ArialMT" w:cs="ArialMT"/>
          <w:lang w:val="en-US"/>
        </w:rPr>
        <w:t>proven</w:t>
      </w:r>
      <w:r>
        <w:rPr>
          <w:rFonts w:ascii="ArialMT" w:hAnsi="ArialMT" w:cs="ArialMT"/>
          <w:lang w:val="en-US"/>
        </w:rPr>
        <w:t xml:space="preserve"> origin</w:t>
      </w:r>
      <w:r w:rsidRPr="0020701E">
        <w:rPr>
          <w:rFonts w:ascii="ArialMT" w:hAnsi="ArialMT" w:cs="ArialMT"/>
          <w:lang w:val="en-US"/>
        </w:rPr>
        <w:t xml:space="preserve"> of replication. </w:t>
      </w:r>
      <w:r w:rsidR="006C7BAC">
        <w:rPr>
          <w:rFonts w:ascii="ArialMT" w:hAnsi="ArialMT" w:cs="ArialMT"/>
          <w:lang w:val="en-US"/>
        </w:rPr>
        <w:t>In our team, we produced t</w:t>
      </w:r>
      <w:r w:rsidRPr="0020701E">
        <w:rPr>
          <w:rFonts w:ascii="ArialMT" w:hAnsi="ArialMT" w:cs="ArialMT"/>
          <w:lang w:val="en-US"/>
        </w:rPr>
        <w:t xml:space="preserve">he telomere-binding proteins </w:t>
      </w:r>
      <w:r w:rsidR="00E72467">
        <w:rPr>
          <w:rFonts w:ascii="ArialMT" w:hAnsi="ArialMT" w:cs="ArialMT"/>
          <w:lang w:val="en-US"/>
        </w:rPr>
        <w:t xml:space="preserve">in bacteria and </w:t>
      </w:r>
      <w:r w:rsidRPr="0020701E">
        <w:rPr>
          <w:rFonts w:ascii="ArialMT" w:hAnsi="ArialMT" w:cs="ArialMT"/>
          <w:lang w:val="en-US"/>
        </w:rPr>
        <w:t xml:space="preserve">in the </w:t>
      </w:r>
      <w:proofErr w:type="spellStart"/>
      <w:r w:rsidRPr="0020701E">
        <w:rPr>
          <w:rFonts w:ascii="ArialMT" w:hAnsi="ArialMT" w:cs="ArialMT"/>
          <w:lang w:val="en-US"/>
        </w:rPr>
        <w:t>baculovirus</w:t>
      </w:r>
      <w:proofErr w:type="spellEnd"/>
      <w:r w:rsidRPr="0020701E">
        <w:rPr>
          <w:rFonts w:ascii="ArialMT" w:hAnsi="ArialMT" w:cs="ArialMT"/>
          <w:lang w:val="en-US"/>
        </w:rPr>
        <w:t xml:space="preserve">-insect cell system </w:t>
      </w:r>
      <w:r w:rsidR="00E72467">
        <w:rPr>
          <w:rFonts w:ascii="ArialMT" w:hAnsi="ArialMT" w:cs="ArialMT"/>
          <w:lang w:val="en-US"/>
        </w:rPr>
        <w:t xml:space="preserve">and </w:t>
      </w:r>
      <w:r w:rsidR="006C7BAC">
        <w:rPr>
          <w:rFonts w:ascii="ArialMT" w:hAnsi="ArialMT" w:cs="ArialMT"/>
          <w:lang w:val="en-US"/>
        </w:rPr>
        <w:t>obtained</w:t>
      </w:r>
      <w:r w:rsidR="00E72467">
        <w:rPr>
          <w:rFonts w:ascii="ArialMT" w:hAnsi="ArialMT" w:cs="ArialMT"/>
          <w:lang w:val="en-US"/>
        </w:rPr>
        <w:t xml:space="preserve"> oligomeric assemblies suitable for a structure determination by cryo-electron microscopy</w:t>
      </w:r>
      <w:r w:rsidR="006C7BAC">
        <w:rPr>
          <w:rFonts w:ascii="ArialMT" w:hAnsi="ArialMT" w:cs="ArialMT"/>
          <w:lang w:val="en-US"/>
        </w:rPr>
        <w:t>, possibly also in complex with telomere DNA</w:t>
      </w:r>
      <w:r w:rsidRPr="0020701E">
        <w:rPr>
          <w:rFonts w:ascii="ArialMT" w:hAnsi="ArialMT" w:cs="ArialMT"/>
          <w:lang w:val="en-US"/>
        </w:rPr>
        <w:t xml:space="preserve">. We </w:t>
      </w:r>
      <w:r w:rsidR="00F166A3">
        <w:rPr>
          <w:rFonts w:ascii="ArialMT" w:hAnsi="ArialMT" w:cs="ArialMT"/>
          <w:lang w:val="en-US"/>
        </w:rPr>
        <w:t>expect</w:t>
      </w:r>
      <w:r w:rsidRPr="0020701E">
        <w:rPr>
          <w:rFonts w:ascii="ArialMT" w:hAnsi="ArialMT" w:cs="ArialMT"/>
          <w:lang w:val="en-US"/>
        </w:rPr>
        <w:t xml:space="preserve"> that this project will </w:t>
      </w:r>
      <w:r w:rsidR="00E72467">
        <w:rPr>
          <w:rFonts w:ascii="ArialMT" w:hAnsi="ArialMT" w:cs="ArialMT"/>
          <w:lang w:val="en-US"/>
        </w:rPr>
        <w:t>give new insights in the interplay between DNA replication, genome packaging and uncoating</w:t>
      </w:r>
      <w:r w:rsidR="00662FCF">
        <w:rPr>
          <w:rFonts w:ascii="ArialMT" w:hAnsi="ArialMT" w:cs="ArialMT"/>
          <w:lang w:val="en-US"/>
        </w:rPr>
        <w:t xml:space="preserve"> of the </w:t>
      </w:r>
      <w:r w:rsidR="00376D83">
        <w:rPr>
          <w:rFonts w:ascii="ArialMT" w:hAnsi="ArialMT" w:cs="ArialMT"/>
          <w:lang w:val="en-US"/>
        </w:rPr>
        <w:t xml:space="preserve">poxvirus </w:t>
      </w:r>
      <w:r w:rsidR="00662FCF">
        <w:rPr>
          <w:rFonts w:ascii="ArialMT" w:hAnsi="ArialMT" w:cs="ArialMT"/>
          <w:lang w:val="en-US"/>
        </w:rPr>
        <w:t>genome in the infected cell.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24AC9" w:rsidRPr="00F04B61" w:rsidRDefault="000C09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Protein production in</w:t>
      </w:r>
      <w:r w:rsidR="006E189E" w:rsidRPr="001E7B5B">
        <w:rPr>
          <w:rFonts w:ascii="ArialMT" w:hAnsi="ArialMT" w:cs="ArialMT"/>
          <w:lang w:val="en-US"/>
        </w:rPr>
        <w:t xml:space="preserve"> the </w:t>
      </w:r>
      <w:proofErr w:type="spellStart"/>
      <w:r w:rsidR="006E189E" w:rsidRPr="001E7B5B">
        <w:rPr>
          <w:rFonts w:ascii="ArialMT" w:hAnsi="ArialMT" w:cs="ArialMT"/>
          <w:lang w:val="en-US"/>
        </w:rPr>
        <w:t>baculovirus</w:t>
      </w:r>
      <w:proofErr w:type="spellEnd"/>
      <w:r w:rsidR="006E189E" w:rsidRPr="001E7B5B">
        <w:rPr>
          <w:rFonts w:ascii="ArialMT" w:hAnsi="ArialMT" w:cs="ArialMT"/>
          <w:lang w:val="en-US"/>
        </w:rPr>
        <w:t>-insect cell system</w:t>
      </w:r>
      <w:r>
        <w:rPr>
          <w:rFonts w:ascii="ArialMT" w:hAnsi="ArialMT" w:cs="ArialMT"/>
          <w:lang w:val="en-US"/>
        </w:rPr>
        <w:t xml:space="preserve"> or</w:t>
      </w:r>
      <w:r w:rsidR="00376D83">
        <w:rPr>
          <w:rFonts w:ascii="ArialMT" w:hAnsi="ArialMT" w:cs="ArialMT"/>
          <w:lang w:val="en-US"/>
        </w:rPr>
        <w:t xml:space="preserve"> in</w:t>
      </w:r>
      <w:r>
        <w:rPr>
          <w:rFonts w:ascii="ArialMT" w:hAnsi="ArialMT" w:cs="ArialMT"/>
          <w:lang w:val="en-US"/>
        </w:rPr>
        <w:t xml:space="preserve"> </w:t>
      </w:r>
      <w:r w:rsidRPr="000C09DE">
        <w:rPr>
          <w:rFonts w:ascii="ArialMT" w:hAnsi="ArialMT" w:cs="ArialMT"/>
          <w:i/>
          <w:lang w:val="en-US"/>
        </w:rPr>
        <w:t>E. coli</w:t>
      </w:r>
      <w:r w:rsidR="006E189E" w:rsidRPr="001E7B5B">
        <w:rPr>
          <w:rFonts w:ascii="ArialMT" w:hAnsi="ArialMT" w:cs="ArialMT"/>
          <w:lang w:val="en-US"/>
        </w:rPr>
        <w:t xml:space="preserve">. </w:t>
      </w:r>
      <w:r>
        <w:rPr>
          <w:rFonts w:ascii="ArialMT" w:hAnsi="ArialMT" w:cs="ArialMT"/>
          <w:lang w:val="en-US"/>
        </w:rPr>
        <w:t>Affinity chromatogr</w:t>
      </w:r>
      <w:r w:rsidR="00E04213">
        <w:rPr>
          <w:rFonts w:ascii="ArialMT" w:hAnsi="ArialMT" w:cs="ArialMT"/>
          <w:lang w:val="en-US"/>
        </w:rPr>
        <w:t>aphy</w:t>
      </w:r>
      <w:r>
        <w:rPr>
          <w:rFonts w:ascii="ArialMT" w:hAnsi="ArialMT" w:cs="ArialMT"/>
          <w:lang w:val="en-US"/>
        </w:rPr>
        <w:t>.</w:t>
      </w:r>
      <w:r w:rsidR="00E04213">
        <w:rPr>
          <w:rFonts w:ascii="ArialMT" w:hAnsi="ArialMT" w:cs="ArialMT"/>
          <w:lang w:val="en-US"/>
        </w:rPr>
        <w:t xml:space="preserve"> </w:t>
      </w:r>
      <w:proofErr w:type="spellStart"/>
      <w:r w:rsidR="00376D83">
        <w:rPr>
          <w:rFonts w:ascii="ArialMT" w:hAnsi="ArialMT" w:cs="ArialMT"/>
          <w:lang w:val="en-US"/>
        </w:rPr>
        <w:t>Charac-terization</w:t>
      </w:r>
      <w:proofErr w:type="spellEnd"/>
      <w:r w:rsidR="00376D83">
        <w:rPr>
          <w:rFonts w:ascii="ArialMT" w:hAnsi="ArialMT" w:cs="ArialMT"/>
          <w:lang w:val="en-US"/>
        </w:rPr>
        <w:t xml:space="preserve"> of interactions with DNA by gel shift (EMSA) or biolayer interferometry (BLI). </w:t>
      </w:r>
      <w:r>
        <w:rPr>
          <w:rFonts w:ascii="ArialMT" w:hAnsi="ArialMT" w:cs="ArialMT"/>
          <w:lang w:val="en-US"/>
        </w:rPr>
        <w:t xml:space="preserve">Sample preparation for </w:t>
      </w:r>
      <w:r w:rsidR="006C7BAC">
        <w:rPr>
          <w:rFonts w:ascii="ArialMT" w:hAnsi="ArialMT" w:cs="ArialMT"/>
          <w:lang w:val="en-US"/>
        </w:rPr>
        <w:t xml:space="preserve">negative stain-EM and </w:t>
      </w:r>
      <w:r>
        <w:rPr>
          <w:rFonts w:ascii="ArialMT" w:hAnsi="ArialMT" w:cs="ArialMT"/>
          <w:lang w:val="en-US"/>
        </w:rPr>
        <w:t xml:space="preserve">cryo-EM. </w:t>
      </w:r>
      <w:r w:rsidR="00376D83">
        <w:rPr>
          <w:rFonts w:ascii="ArialMT" w:hAnsi="ArialMT" w:cs="ArialMT"/>
          <w:lang w:val="en-US"/>
        </w:rPr>
        <w:t>Cryo-EM data processing and reconstruction of the structure.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C7BAC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</w:rPr>
      </w:pPr>
      <w:r w:rsidRPr="006C7BAC">
        <w:rPr>
          <w:rFonts w:ascii="ArialMT" w:hAnsi="ArialMT" w:cs="ArialMT"/>
          <w:sz w:val="20"/>
          <w:szCs w:val="20"/>
          <w:lang w:val="en-US"/>
        </w:rPr>
        <w:t xml:space="preserve">Burmeister, W. P., Boutin, L.,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Balestra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A.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Gröger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H.,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Ballandras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-Colas, A.,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S., Kraft, C., Grimm,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Böttcher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B., Fischer, U.,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N. &amp;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>, F.</w:t>
      </w:r>
      <w:r w:rsidR="00376D83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376D83" w:rsidRPr="00376D83">
        <w:rPr>
          <w:rFonts w:ascii="ArialMT" w:hAnsi="ArialMT" w:cs="ArialMT"/>
          <w:sz w:val="20"/>
          <w:szCs w:val="20"/>
          <w:lang w:val="en-US"/>
        </w:rPr>
        <w:t>(2024)</w:t>
      </w:r>
      <w:r w:rsidRPr="006C7BAC">
        <w:rPr>
          <w:rFonts w:ascii="ArialMT" w:hAnsi="ArialMT" w:cs="ArialMT"/>
          <w:sz w:val="20"/>
          <w:szCs w:val="20"/>
          <w:lang w:val="en-US"/>
        </w:rPr>
        <w:t xml:space="preserve"> Structure and flexibility of the DNA polymeras</w:t>
      </w:r>
      <w:r>
        <w:rPr>
          <w:rFonts w:ascii="ArialMT" w:hAnsi="ArialMT" w:cs="ArialMT"/>
          <w:sz w:val="20"/>
          <w:szCs w:val="20"/>
          <w:lang w:val="en-US"/>
        </w:rPr>
        <w:t xml:space="preserve">e holoenzyme of vaccinia virus.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Plos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 Path. </w:t>
      </w:r>
      <w:hyperlink r:id="rId6" w:history="1">
        <w:r w:rsidRPr="00DD5317">
          <w:rPr>
            <w:rStyle w:val="Lienhypertexte"/>
            <w:rFonts w:ascii="ArialMT" w:hAnsi="ArialMT" w:cs="ArialMT"/>
            <w:sz w:val="20"/>
            <w:szCs w:val="20"/>
          </w:rPr>
          <w:t>https://doi.org/10.1371/journal.ppat.1011652</w:t>
        </w:r>
      </w:hyperlink>
      <w:r w:rsidRPr="006C7BAC">
        <w:rPr>
          <w:rFonts w:ascii="ArialMT" w:hAnsi="ArialMT" w:cs="ArialMT"/>
          <w:sz w:val="20"/>
          <w:szCs w:val="20"/>
        </w:rPr>
        <w:t>.</w:t>
      </w:r>
    </w:p>
    <w:p w:rsidR="0020701E" w:rsidRDefault="0020701E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SL, Ling, W.L.,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N.,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Schoehn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>, G., Grimm, C.,</w:t>
      </w:r>
      <w:r>
        <w:rPr>
          <w:rFonts w:ascii="ArialMT" w:hAnsi="ArialMT" w:cs="ArialMT"/>
          <w:sz w:val="20"/>
          <w:szCs w:val="20"/>
          <w:lang w:val="en-US"/>
        </w:rPr>
        <w:t xml:space="preserve"> Fischer, U. &amp; Burmeister, W.P. </w:t>
      </w:r>
      <w:r w:rsidRPr="0020701E">
        <w:rPr>
          <w:rFonts w:ascii="ArialMT" w:hAnsi="ArialMT" w:cs="ArialMT"/>
          <w:sz w:val="20"/>
          <w:szCs w:val="20"/>
          <w:lang w:val="en-US"/>
        </w:rPr>
        <w:t>(2022)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20701E">
        <w:rPr>
          <w:rFonts w:ascii="ArialMT" w:hAnsi="ArialMT" w:cs="ArialMT"/>
          <w:sz w:val="20"/>
          <w:szCs w:val="20"/>
          <w:lang w:val="en-US"/>
        </w:rPr>
        <w:t>The Vaccinia Virus DNA Helicase Structure from Combined Single-Particle Cryo-Electron Microscopy and AlphaFold</w:t>
      </w:r>
      <w:r>
        <w:rPr>
          <w:rFonts w:ascii="ArialMT" w:hAnsi="ArialMT" w:cs="ArialMT"/>
          <w:sz w:val="20"/>
          <w:szCs w:val="20"/>
          <w:lang w:val="en-US"/>
        </w:rPr>
        <w:t xml:space="preserve">2 Prediction. Viruses 14 (10). </w:t>
      </w:r>
      <w:hyperlink r:id="rId7" w:history="1">
        <w:proofErr w:type="spellStart"/>
        <w:r w:rsidR="00F166A3">
          <w:rPr>
            <w:rStyle w:val="Lienhypertexte"/>
            <w:rFonts w:ascii="ArialMT" w:hAnsi="ArialMT" w:cs="ArialMT"/>
            <w:sz w:val="20"/>
            <w:szCs w:val="20"/>
            <w:lang w:val="en-US"/>
          </w:rPr>
          <w:t>doi</w:t>
        </w:r>
        <w:proofErr w:type="spellEnd"/>
        <w:r w:rsidRPr="0020701E">
          <w:rPr>
            <w:rStyle w:val="Lienhypertexte"/>
            <w:rFonts w:ascii="ArialMT" w:hAnsi="ArialMT" w:cs="ArialMT"/>
            <w:sz w:val="20"/>
            <w:szCs w:val="20"/>
            <w:lang w:val="en-US"/>
          </w:rPr>
          <w:t>/10.3390/v14102206</w:t>
        </w:r>
      </w:hyperlink>
      <w:r w:rsidRPr="0020701E">
        <w:rPr>
          <w:rFonts w:ascii="ArialMT" w:hAnsi="ArialMT" w:cs="ArialMT"/>
          <w:sz w:val="20"/>
          <w:szCs w:val="20"/>
          <w:lang w:val="en-US"/>
        </w:rPr>
        <w:t xml:space="preserve">. </w:t>
      </w:r>
    </w:p>
    <w:p w:rsidR="006C7BAC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u w:val="single"/>
          <w:lang w:val="en-US"/>
        </w:rPr>
      </w:pPr>
      <w:proofErr w:type="spellStart"/>
      <w:r w:rsidRPr="006C7BAC">
        <w:rPr>
          <w:rFonts w:ascii="ArialMT" w:hAnsi="ArialMT" w:cs="ArialMT"/>
          <w:sz w:val="20"/>
          <w:szCs w:val="20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N., </w:t>
      </w:r>
      <w:proofErr w:type="spellStart"/>
      <w:r w:rsidRPr="006C7BAC">
        <w:rPr>
          <w:rFonts w:ascii="ArialMT" w:hAnsi="ArialMT" w:cs="ArialMT"/>
          <w:sz w:val="20"/>
          <w:szCs w:val="20"/>
        </w:rPr>
        <w:t>Burmeister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W.P., </w:t>
      </w:r>
      <w:proofErr w:type="spellStart"/>
      <w:r w:rsidRPr="006C7BAC">
        <w:rPr>
          <w:rFonts w:ascii="ArialMT" w:hAnsi="ArialMT" w:cs="ArialMT"/>
          <w:sz w:val="20"/>
          <w:szCs w:val="20"/>
        </w:rPr>
        <w:t>Bersch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B. &amp; </w:t>
      </w:r>
      <w:proofErr w:type="spellStart"/>
      <w:r w:rsidRPr="006C7BAC">
        <w:rPr>
          <w:rFonts w:ascii="ArialMT" w:hAnsi="ArialMT" w:cs="ArialMT"/>
          <w:sz w:val="20"/>
          <w:szCs w:val="20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</w:rPr>
        <w:t>, F. Le complexe de réplication des poxvirus : cible potenti</w:t>
      </w:r>
      <w:r>
        <w:rPr>
          <w:rFonts w:ascii="ArialMT" w:hAnsi="ArialMT" w:cs="ArialMT"/>
          <w:sz w:val="20"/>
          <w:szCs w:val="20"/>
        </w:rPr>
        <w:t xml:space="preserve">elle de molécules antivirales. </w:t>
      </w:r>
      <w:r w:rsidR="00376D83" w:rsidRPr="006C7BAC">
        <w:rPr>
          <w:rFonts w:ascii="ArialMT" w:hAnsi="ArialMT" w:cs="ArialMT"/>
          <w:sz w:val="20"/>
          <w:szCs w:val="20"/>
          <w:lang w:val="en-US"/>
        </w:rPr>
        <w:t>(2024)</w:t>
      </w:r>
      <w:r>
        <w:rPr>
          <w:rFonts w:ascii="ArialMT" w:hAnsi="ArialMT" w:cs="ArialMT"/>
          <w:sz w:val="20"/>
          <w:szCs w:val="20"/>
        </w:rPr>
        <w:t xml:space="preserve"> </w:t>
      </w:r>
      <w:r w:rsidRPr="006C7BAC">
        <w:rPr>
          <w:rFonts w:ascii="ArialMT" w:hAnsi="ArialMT" w:cs="ArialMT"/>
          <w:sz w:val="20"/>
          <w:szCs w:val="20"/>
        </w:rPr>
        <w:t>Virologie 28 (1): 23</w:t>
      </w:r>
      <w:r w:rsidRPr="006C7BAC">
        <w:rPr>
          <w:rFonts w:ascii="Cambria Math" w:hAnsi="Cambria Math" w:cs="Cambria Math"/>
          <w:sz w:val="20"/>
          <w:szCs w:val="20"/>
        </w:rPr>
        <w:t>‑</w:t>
      </w:r>
      <w:r w:rsidRPr="006C7BAC">
        <w:rPr>
          <w:rFonts w:ascii="ArialMT" w:hAnsi="ArialMT" w:cs="ArialMT"/>
          <w:sz w:val="20"/>
          <w:szCs w:val="20"/>
        </w:rPr>
        <w:t xml:space="preserve">35. </w:t>
      </w:r>
      <w:hyperlink r:id="rId8" w:history="1">
        <w:r w:rsidRPr="006C7BAC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https://doi.org/10.1684/vir.2024.1033</w:t>
        </w:r>
      </w:hyperlink>
      <w:r w:rsidRPr="006C7BAC">
        <w:rPr>
          <w:rFonts w:ascii="ArialMT" w:hAnsi="ArialMT" w:cs="ArialMT"/>
          <w:sz w:val="20"/>
          <w:szCs w:val="20"/>
          <w:lang w:val="en-US"/>
        </w:rPr>
        <w:t xml:space="preserve">. </w:t>
      </w:r>
    </w:p>
    <w:p w:rsidR="00624AC9" w:rsidRPr="006C7BAC" w:rsidRDefault="00F04B61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624AC9" w:rsidRPr="004425E7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C7BAC">
        <w:rPr>
          <w:rFonts w:ascii="ArialMT" w:hAnsi="ArialMT" w:cs="ArialMT"/>
          <w:sz w:val="24"/>
          <w:szCs w:val="24"/>
          <w:lang w:val="en-US"/>
        </w:rPr>
        <w:t xml:space="preserve">structural biology, </w:t>
      </w:r>
      <w:r w:rsidR="006C7BAC">
        <w:rPr>
          <w:rFonts w:ascii="ArialMT" w:hAnsi="ArialMT" w:cs="ArialMT"/>
          <w:lang w:val="en-US"/>
        </w:rPr>
        <w:t xml:space="preserve">protein production, protein </w:t>
      </w:r>
      <w:r w:rsidR="001E7B5B">
        <w:rPr>
          <w:rFonts w:ascii="ArialMT" w:hAnsi="ArialMT" w:cs="ArialMT"/>
          <w:lang w:val="en-US"/>
        </w:rPr>
        <w:t xml:space="preserve">purification, </w:t>
      </w:r>
      <w:r w:rsidR="00DA7A20">
        <w:rPr>
          <w:rFonts w:ascii="ArialMT" w:hAnsi="ArialMT" w:cs="ArialMT"/>
          <w:lang w:val="en-US"/>
        </w:rPr>
        <w:t>biophysical techniques</w:t>
      </w:r>
      <w:r w:rsidR="00FF2B50">
        <w:rPr>
          <w:rFonts w:ascii="ArialMT" w:hAnsi="ArialMT" w:cs="ArialMT"/>
          <w:lang w:val="en-US"/>
        </w:rPr>
        <w:t>, basic computing skills.</w:t>
      </w:r>
    </w:p>
    <w:sectPr w:rsidR="00624AC9" w:rsidRPr="006C7BAC">
      <w:headerReference w:type="default" r:id="rId9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09" w:rsidRDefault="00986409">
      <w:pPr>
        <w:spacing w:after="0" w:line="240" w:lineRule="auto"/>
      </w:pPr>
      <w:r>
        <w:separator/>
      </w:r>
    </w:p>
  </w:endnote>
  <w:endnote w:type="continuationSeparator" w:id="0">
    <w:p w:rsidR="00986409" w:rsidRDefault="0098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09" w:rsidRDefault="00986409">
      <w:pPr>
        <w:spacing w:after="0" w:line="240" w:lineRule="auto"/>
      </w:pPr>
      <w:r>
        <w:separator/>
      </w:r>
    </w:p>
  </w:footnote>
  <w:footnote w:type="continuationSeparator" w:id="0">
    <w:p w:rsidR="00986409" w:rsidRDefault="0098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  <w:lang w:val="en-US" w:eastAsia="en-US"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37EB7"/>
    <w:rsid w:val="00090B25"/>
    <w:rsid w:val="000C09DE"/>
    <w:rsid w:val="000D49D7"/>
    <w:rsid w:val="000F2BFD"/>
    <w:rsid w:val="001068C8"/>
    <w:rsid w:val="001E7B5B"/>
    <w:rsid w:val="0020701E"/>
    <w:rsid w:val="002505B8"/>
    <w:rsid w:val="00271FD2"/>
    <w:rsid w:val="002C01AA"/>
    <w:rsid w:val="00376D83"/>
    <w:rsid w:val="003C4CA5"/>
    <w:rsid w:val="003C73D3"/>
    <w:rsid w:val="00404965"/>
    <w:rsid w:val="0041535F"/>
    <w:rsid w:val="004425E7"/>
    <w:rsid w:val="00521738"/>
    <w:rsid w:val="0055730B"/>
    <w:rsid w:val="0058371E"/>
    <w:rsid w:val="00585A4B"/>
    <w:rsid w:val="005D0A84"/>
    <w:rsid w:val="00624AC9"/>
    <w:rsid w:val="0064724F"/>
    <w:rsid w:val="00660769"/>
    <w:rsid w:val="00662FCF"/>
    <w:rsid w:val="006636E8"/>
    <w:rsid w:val="00695256"/>
    <w:rsid w:val="00696A0E"/>
    <w:rsid w:val="006A0C60"/>
    <w:rsid w:val="006B0E99"/>
    <w:rsid w:val="006C7BAC"/>
    <w:rsid w:val="006E189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26D50"/>
    <w:rsid w:val="009647F7"/>
    <w:rsid w:val="00986409"/>
    <w:rsid w:val="00987460"/>
    <w:rsid w:val="009B5542"/>
    <w:rsid w:val="00A239BE"/>
    <w:rsid w:val="00AA45B4"/>
    <w:rsid w:val="00AE48EE"/>
    <w:rsid w:val="00AE7838"/>
    <w:rsid w:val="00B5223B"/>
    <w:rsid w:val="00BA5683"/>
    <w:rsid w:val="00BE45F4"/>
    <w:rsid w:val="00C43812"/>
    <w:rsid w:val="00C97339"/>
    <w:rsid w:val="00D1321E"/>
    <w:rsid w:val="00D51959"/>
    <w:rsid w:val="00DA7A20"/>
    <w:rsid w:val="00DE25D5"/>
    <w:rsid w:val="00DF3271"/>
    <w:rsid w:val="00E02D88"/>
    <w:rsid w:val="00E03D5C"/>
    <w:rsid w:val="00E04213"/>
    <w:rsid w:val="00E53717"/>
    <w:rsid w:val="00E71D36"/>
    <w:rsid w:val="00E72134"/>
    <w:rsid w:val="00E72467"/>
    <w:rsid w:val="00F04B61"/>
    <w:rsid w:val="00F166A3"/>
    <w:rsid w:val="00F249C6"/>
    <w:rsid w:val="00F36429"/>
    <w:rsid w:val="00F374C4"/>
    <w:rsid w:val="00F66E48"/>
    <w:rsid w:val="00F81B2B"/>
    <w:rsid w:val="00F862A4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2070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F1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684/vir.2024.1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v14102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pat.10116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2024-06-28T07:16:00Z</dcterms:created>
  <dcterms:modified xsi:type="dcterms:W3CDTF">2024-06-28T07:16:00Z</dcterms:modified>
</cp:coreProperties>
</file>