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7DA1B17E" w14:textId="77777777" w:rsidR="002D4690" w:rsidRPr="00F04B61" w:rsidRDefault="002D4690" w:rsidP="002D4690">
      <w:pPr>
        <w:widowControl w:val="0"/>
        <w:tabs>
          <w:tab w:val="left" w:pos="3156"/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sz w:val="24"/>
          <w:szCs w:val="24"/>
          <w:lang w:val="en-US"/>
        </w:rPr>
        <w:t xml:space="preserve"> IAB</w:t>
      </w:r>
      <w:r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bookmarkStart w:id="0" w:name="_Hlk139628622"/>
      <w:r>
        <w:rPr>
          <w:rFonts w:ascii="ArialMT" w:hAnsi="ArialMT" w:cs="ArialMT"/>
          <w:sz w:val="24"/>
          <w:szCs w:val="24"/>
          <w:lang w:val="en-US"/>
        </w:rPr>
        <w:t>P. Hainaut</w:t>
      </w:r>
      <w:bookmarkEnd w:id="0"/>
    </w:p>
    <w:p w14:paraId="3F233C17" w14:textId="0E66DA64" w:rsidR="002D4690" w:rsidRPr="00F04B61" w:rsidRDefault="002D4690" w:rsidP="002D46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Team:</w:t>
      </w:r>
      <w:r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>Hainaut</w:t>
      </w:r>
      <w:r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team:</w:t>
      </w:r>
      <w:r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>P. Hainaut</w:t>
      </w:r>
    </w:p>
    <w:p w14:paraId="45C50803" w14:textId="77777777" w:rsidR="002D4690" w:rsidRPr="00F04B61" w:rsidRDefault="002D4690" w:rsidP="002D4690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bookmarkStart w:id="1" w:name="_GoBack"/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Name and status 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project:</w:t>
      </w:r>
      <w:r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>H. Menoni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HDR:  yes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DD7701">
        <w:rPr>
          <w:rFonts w:ascii="MS Gothic" w:eastAsia="MS Gothic" w:hAnsi="ArialMT" w:cs="ArialMT" w:hint="eastAsia"/>
          <w:b/>
          <w:bCs/>
          <w:sz w:val="24"/>
          <w:szCs w:val="24"/>
          <w:highlight w:val="black"/>
          <w:lang w:val="en-US"/>
        </w:rPr>
        <w:t>☐</w:t>
      </w:r>
    </w:p>
    <w:bookmarkEnd w:id="1"/>
    <w:p w14:paraId="32D123C5" w14:textId="77777777" w:rsidR="002D4690" w:rsidRPr="00DD7701" w:rsidRDefault="002D4690" w:rsidP="002D469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DD7701">
        <w:rPr>
          <w:rFonts w:ascii="ArialMT" w:hAnsi="ArialMT" w:cs="ArialMT"/>
          <w:b/>
          <w:bCs/>
          <w:sz w:val="24"/>
          <w:szCs w:val="24"/>
        </w:rPr>
        <w:t>Address</w:t>
      </w:r>
      <w:proofErr w:type="spellEnd"/>
      <w:r w:rsidRPr="00DD7701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Pr="00DD7701">
        <w:rPr>
          <w:rFonts w:ascii="ArialMT" w:hAnsi="ArialMT" w:cs="ArialMT"/>
          <w:sz w:val="24"/>
          <w:szCs w:val="24"/>
        </w:rPr>
        <w:t xml:space="preserve"> Site Santé - Allée des Alpes 38700 La Tronche</w:t>
      </w:r>
    </w:p>
    <w:p w14:paraId="1F8434A2" w14:textId="1C561DC0" w:rsidR="00624AC9" w:rsidRDefault="002D4690" w:rsidP="00332BD8">
      <w:pPr>
        <w:widowControl w:val="0"/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bCs/>
          <w:sz w:val="28"/>
          <w:szCs w:val="28"/>
          <w:lang w:val="en-US"/>
        </w:rPr>
      </w:pPr>
      <w:proofErr w:type="gramStart"/>
      <w:r w:rsidRPr="00DD7701">
        <w:rPr>
          <w:rFonts w:ascii="ArialMT" w:hAnsi="ArialMT" w:cs="ArialMT"/>
          <w:b/>
          <w:bCs/>
          <w:sz w:val="24"/>
          <w:szCs w:val="24"/>
        </w:rPr>
        <w:t>Phone:</w:t>
      </w:r>
      <w:proofErr w:type="gramEnd"/>
      <w:r w:rsidRPr="00DD7701">
        <w:rPr>
          <w:rFonts w:ascii="ArialMT" w:hAnsi="ArialMT" w:cs="ArialMT"/>
          <w:sz w:val="24"/>
          <w:szCs w:val="24"/>
        </w:rPr>
        <w:t xml:space="preserve"> 06-13-63-12-94</w:t>
      </w:r>
      <w:r w:rsidRPr="00DD7701"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ab/>
      </w:r>
      <w:r w:rsidRPr="00DD7701">
        <w:rPr>
          <w:rFonts w:ascii="ArialMT" w:hAnsi="ArialMT" w:cs="ArialMT"/>
          <w:b/>
          <w:bCs/>
          <w:sz w:val="24"/>
          <w:szCs w:val="24"/>
        </w:rPr>
        <w:t>e-mail: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>herve.menoni</w:t>
      </w:r>
      <w:r w:rsidRPr="00AD3121">
        <w:rPr>
          <w:rFonts w:ascii="Cambria" w:hAnsi="Cambria" w:cs="Arial"/>
          <w:i/>
          <w:sz w:val="20"/>
          <w:szCs w:val="20"/>
        </w:rPr>
        <w:t>@univ-grenoble-alpes</w:t>
      </w:r>
      <w:r>
        <w:rPr>
          <w:rFonts w:ascii="Cambria" w:hAnsi="Cambria" w:cs="Arial"/>
          <w:i/>
          <w:sz w:val="20"/>
          <w:szCs w:val="20"/>
        </w:rPr>
        <w:t>.fr</w:t>
      </w:r>
      <w:r w:rsidRPr="00965CCE">
        <w:rPr>
          <w:rFonts w:ascii="Times New Roman" w:hAnsi="Times New Roman"/>
          <w:sz w:val="24"/>
          <w:szCs w:val="24"/>
        </w:rPr>
        <w:tab/>
      </w:r>
    </w:p>
    <w:p w14:paraId="6985B90A" w14:textId="77777777" w:rsidR="00624AC9" w:rsidRPr="00F04B61" w:rsidRDefault="001068C8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7777777" w:rsidR="00271FD2" w:rsidRDefault="00624AC9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D4690">
        <w:rPr>
          <w:rFonts w:ascii="MS Gothic" w:eastAsia="MS Gothic" w:hAnsi="ArialMT" w:cs="ArialMT" w:hint="eastAsia"/>
          <w:b/>
          <w:bCs/>
          <w:sz w:val="24"/>
          <w:szCs w:val="24"/>
          <w:highlight w:val="black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CFE0C14" w14:textId="77777777" w:rsidR="00624AC9" w:rsidRPr="00F04B61" w:rsidRDefault="00F04B61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</w:p>
    <w:p w14:paraId="4609183D" w14:textId="5EA22A3A" w:rsidR="00923ACE" w:rsidRPr="00C62FFC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C62FFC">
        <w:rPr>
          <w:rFonts w:ascii="ArialMT" w:hAnsi="ArialMT" w:cs="Arial"/>
          <w:b/>
          <w:sz w:val="24"/>
          <w:szCs w:val="24"/>
          <w:lang w:val="en-US"/>
        </w:rPr>
        <w:t>Unraveling</w:t>
      </w:r>
      <w:r w:rsidR="00A30B22" w:rsidRPr="00C62FFC">
        <w:rPr>
          <w:rFonts w:ascii="ArialMT" w:hAnsi="ArialMT" w:cs="Arial"/>
          <w:b/>
          <w:sz w:val="24"/>
          <w:szCs w:val="24"/>
          <w:lang w:val="en-US"/>
        </w:rPr>
        <w:t xml:space="preserve"> </w:t>
      </w:r>
      <w:r w:rsidR="00A30B22" w:rsidRPr="00C62FFC">
        <w:rPr>
          <w:rFonts w:ascii="ArialMT" w:hAnsi="ArialMT" w:cs="ArialMT"/>
          <w:b/>
          <w:sz w:val="24"/>
          <w:szCs w:val="24"/>
          <w:lang w:val="en-US"/>
        </w:rPr>
        <w:t xml:space="preserve">in human cells </w:t>
      </w:r>
      <w:r w:rsidR="00A30B22" w:rsidRPr="00C62FFC">
        <w:rPr>
          <w:rFonts w:ascii="ArialMT" w:hAnsi="ArialMT" w:cs="Arial"/>
          <w:b/>
          <w:sz w:val="24"/>
          <w:szCs w:val="24"/>
          <w:lang w:val="en-US"/>
        </w:rPr>
        <w:t>the consequence of an acute depletion of the essential Base</w:t>
      </w:r>
      <w:r w:rsidRPr="00C62FFC">
        <w:rPr>
          <w:rFonts w:ascii="ArialMT" w:hAnsi="ArialMT" w:cs="Arial"/>
          <w:b/>
          <w:sz w:val="24"/>
          <w:szCs w:val="24"/>
          <w:lang w:val="en-US"/>
        </w:rPr>
        <w:t xml:space="preserve"> Excision Repair (</w:t>
      </w:r>
      <w:r w:rsidR="00A30B22" w:rsidRPr="00C62FFC">
        <w:rPr>
          <w:rFonts w:ascii="ArialMT" w:hAnsi="ArialMT" w:cs="Arial"/>
          <w:b/>
          <w:sz w:val="24"/>
          <w:szCs w:val="24"/>
          <w:lang w:val="en-US"/>
        </w:rPr>
        <w:t>B</w:t>
      </w:r>
      <w:r w:rsidRPr="00C62FFC">
        <w:rPr>
          <w:rFonts w:ascii="ArialMT" w:hAnsi="ArialMT" w:cs="Arial"/>
          <w:b/>
          <w:sz w:val="24"/>
          <w:szCs w:val="24"/>
          <w:lang w:val="en-US"/>
        </w:rPr>
        <w:t>ER) factor</w:t>
      </w:r>
      <w:r w:rsidR="00A30B22" w:rsidRPr="00C62FFC">
        <w:rPr>
          <w:rFonts w:ascii="ArialMT" w:hAnsi="ArialMT" w:cs="Arial"/>
          <w:b/>
          <w:sz w:val="24"/>
          <w:szCs w:val="24"/>
          <w:lang w:val="en-US"/>
        </w:rPr>
        <w:t xml:space="preserve"> XRCC1</w:t>
      </w:r>
      <w:r w:rsidRPr="00C62FFC">
        <w:rPr>
          <w:rFonts w:ascii="ArialMT" w:hAnsi="ArialMT" w:cs="Arial"/>
          <w:b/>
          <w:sz w:val="24"/>
          <w:szCs w:val="24"/>
          <w:lang w:val="en-US"/>
        </w:rPr>
        <w:t xml:space="preserve"> </w:t>
      </w:r>
      <w:r w:rsidR="00A30B22" w:rsidRPr="00C62FFC">
        <w:rPr>
          <w:rFonts w:ascii="ArialMT" w:hAnsi="ArialMT" w:cs="Arial"/>
          <w:b/>
          <w:sz w:val="24"/>
          <w:szCs w:val="24"/>
          <w:lang w:val="en-US"/>
        </w:rPr>
        <w:t>with live cell imaging and “seahorse” approaches</w:t>
      </w:r>
      <w:r w:rsidRPr="00C62FFC">
        <w:rPr>
          <w:rFonts w:ascii="ArialMT" w:hAnsi="ArialMT" w:cs="ArialMT"/>
          <w:b/>
          <w:sz w:val="24"/>
          <w:szCs w:val="24"/>
          <w:lang w:val="en-US"/>
        </w:rPr>
        <w:t xml:space="preserve"> </w:t>
      </w:r>
    </w:p>
    <w:p w14:paraId="65F3BE64" w14:textId="77777777" w:rsidR="00923ACE" w:rsidRPr="003B0303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3B0303">
        <w:rPr>
          <w:rFonts w:ascii="ArialMT" w:hAnsi="ArialMT" w:cs="ArialMT"/>
          <w:sz w:val="24"/>
          <w:szCs w:val="24"/>
          <w:u w:val="single"/>
          <w:lang w:val="en-US"/>
        </w:rPr>
        <w:t xml:space="preserve">Objectives (up to 3 lines): </w:t>
      </w:r>
    </w:p>
    <w:p w14:paraId="52DBE130" w14:textId="36C29B92" w:rsidR="00923ACE" w:rsidRPr="003B0303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3B0303">
        <w:rPr>
          <w:rFonts w:ascii="ArialMT" w:hAnsi="ArialMT" w:cs="ArialMT"/>
          <w:sz w:val="24"/>
          <w:szCs w:val="24"/>
          <w:lang w:val="en-US"/>
        </w:rPr>
        <w:t xml:space="preserve">To investigate whether </w:t>
      </w:r>
      <w:r w:rsidR="00A30B22">
        <w:rPr>
          <w:rFonts w:ascii="ArialMT" w:hAnsi="ArialMT" w:cs="ArialMT"/>
          <w:sz w:val="24"/>
          <w:szCs w:val="24"/>
          <w:lang w:val="en-US"/>
        </w:rPr>
        <w:t>an acute depletion of XRCC1 factor</w:t>
      </w:r>
      <w:r w:rsidRPr="003B0303">
        <w:rPr>
          <w:rFonts w:ascii="ArialMT" w:hAnsi="ArialMT" w:cs="ArialMT"/>
          <w:sz w:val="24"/>
          <w:szCs w:val="24"/>
          <w:lang w:val="en-US"/>
        </w:rPr>
        <w:t xml:space="preserve"> can influence the</w:t>
      </w:r>
      <w:r w:rsidR="00A30B22">
        <w:rPr>
          <w:rFonts w:ascii="ArialMT" w:hAnsi="ArialMT" w:cs="ArialMT"/>
          <w:sz w:val="24"/>
          <w:szCs w:val="24"/>
          <w:lang w:val="en-US"/>
        </w:rPr>
        <w:t xml:space="preserve"> cell metabolism circuit (e.g. </w:t>
      </w:r>
      <w:r w:rsidR="00A30B22" w:rsidRPr="00A30B22">
        <w:rPr>
          <w:rFonts w:ascii="ArialMT" w:hAnsi="ArialMT" w:cs="ArialMT"/>
          <w:sz w:val="24"/>
          <w:szCs w:val="24"/>
          <w:lang w:val="en-US"/>
        </w:rPr>
        <w:t>suppress</w:t>
      </w:r>
      <w:r w:rsidR="00A30B22">
        <w:rPr>
          <w:rFonts w:ascii="ArialMT" w:hAnsi="ArialMT" w:cs="ArialMT"/>
          <w:sz w:val="24"/>
          <w:szCs w:val="24"/>
          <w:lang w:val="en-US"/>
        </w:rPr>
        <w:t>ion of</w:t>
      </w:r>
      <w:r w:rsidR="00A30B22" w:rsidRPr="00A30B22">
        <w:rPr>
          <w:rFonts w:ascii="ArialMT" w:hAnsi="ArialMT" w:cs="ArialMT"/>
          <w:sz w:val="24"/>
          <w:szCs w:val="24"/>
          <w:lang w:val="en-US"/>
        </w:rPr>
        <w:t xml:space="preserve"> mitochondrial respiration</w:t>
      </w:r>
      <w:r w:rsidR="00A30B22">
        <w:rPr>
          <w:rFonts w:ascii="ArialMT" w:hAnsi="ArialMT" w:cs="ArialMT"/>
          <w:sz w:val="24"/>
          <w:szCs w:val="24"/>
          <w:lang w:val="en-US"/>
        </w:rPr>
        <w:t>) and</w:t>
      </w:r>
      <w:r w:rsidRPr="003B030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A30B22">
        <w:rPr>
          <w:rFonts w:ascii="ArialMT" w:hAnsi="ArialMT" w:cs="ArialMT"/>
          <w:sz w:val="24"/>
          <w:szCs w:val="24"/>
          <w:lang w:val="en-US"/>
        </w:rPr>
        <w:t xml:space="preserve">the </w:t>
      </w:r>
      <w:r w:rsidRPr="003B0303">
        <w:rPr>
          <w:rFonts w:ascii="ArialMT" w:hAnsi="ArialMT" w:cs="ArialMT"/>
          <w:sz w:val="24"/>
          <w:szCs w:val="24"/>
          <w:lang w:val="en-US"/>
        </w:rPr>
        <w:t xml:space="preserve">recruitment of CSB </w:t>
      </w:r>
      <w:r w:rsidRPr="003B0303">
        <w:rPr>
          <w:rFonts w:ascii="ArialMT" w:hAnsi="ArialMT" w:cs="Arial"/>
          <w:sz w:val="24"/>
          <w:szCs w:val="24"/>
          <w:lang w:val="en-US"/>
        </w:rPr>
        <w:t>(</w:t>
      </w:r>
      <w:proofErr w:type="spellStart"/>
      <w:r w:rsidRPr="001F64FE">
        <w:rPr>
          <w:rFonts w:ascii="ArialMT" w:hAnsi="ArialMT" w:cs="Arial"/>
          <w:sz w:val="24"/>
          <w:szCs w:val="24"/>
        </w:rPr>
        <w:t>Cockayne</w:t>
      </w:r>
      <w:proofErr w:type="spellEnd"/>
      <w:r w:rsidRPr="001F64FE">
        <w:rPr>
          <w:rFonts w:ascii="ArialMT" w:hAnsi="ArialMT" w:cs="Arial"/>
          <w:sz w:val="24"/>
          <w:szCs w:val="24"/>
        </w:rPr>
        <w:t xml:space="preserve"> syndrome </w:t>
      </w:r>
      <w:proofErr w:type="spellStart"/>
      <w:r w:rsidRPr="001F64FE">
        <w:rPr>
          <w:rFonts w:ascii="ArialMT" w:hAnsi="ArialMT" w:cs="Arial"/>
          <w:sz w:val="24"/>
          <w:szCs w:val="24"/>
        </w:rPr>
        <w:t>protein</w:t>
      </w:r>
      <w:proofErr w:type="spellEnd"/>
      <w:r>
        <w:rPr>
          <w:rFonts w:ascii="ArialMT" w:hAnsi="ArialMT" w:cs="Arial"/>
          <w:sz w:val="24"/>
          <w:szCs w:val="24"/>
        </w:rPr>
        <w:t xml:space="preserve"> B</w:t>
      </w:r>
      <w:r w:rsidRPr="001F64FE">
        <w:rPr>
          <w:rFonts w:ascii="ArialMT" w:hAnsi="ArialMT" w:cs="Arial"/>
          <w:sz w:val="24"/>
          <w:szCs w:val="24"/>
        </w:rPr>
        <w:t>)</w:t>
      </w:r>
      <w:r w:rsidR="00A30B22">
        <w:rPr>
          <w:rFonts w:ascii="ArialMT" w:hAnsi="ArialMT" w:cs="Arial"/>
          <w:sz w:val="24"/>
          <w:szCs w:val="24"/>
        </w:rPr>
        <w:t xml:space="preserve"> or </w:t>
      </w:r>
      <w:proofErr w:type="spellStart"/>
      <w:r w:rsidR="00A30B22">
        <w:rPr>
          <w:rFonts w:ascii="ArialMT" w:hAnsi="ArialMT" w:cs="Arial"/>
          <w:sz w:val="24"/>
          <w:szCs w:val="24"/>
        </w:rPr>
        <w:t>other</w:t>
      </w:r>
      <w:proofErr w:type="spellEnd"/>
      <w:r w:rsidR="00A30B22">
        <w:rPr>
          <w:rFonts w:ascii="ArialMT" w:hAnsi="ArialMT" w:cs="Arial"/>
          <w:sz w:val="24"/>
          <w:szCs w:val="24"/>
        </w:rPr>
        <w:t xml:space="preserve"> DNA </w:t>
      </w:r>
      <w:proofErr w:type="spellStart"/>
      <w:r w:rsidR="00A30B22">
        <w:rPr>
          <w:rFonts w:ascii="ArialMT" w:hAnsi="ArialMT" w:cs="Arial"/>
          <w:sz w:val="24"/>
          <w:szCs w:val="24"/>
        </w:rPr>
        <w:t>repair</w:t>
      </w:r>
      <w:proofErr w:type="spellEnd"/>
      <w:r w:rsidR="00A30B22">
        <w:rPr>
          <w:rFonts w:ascii="ArialMT" w:hAnsi="ArialMT" w:cs="Arial"/>
          <w:sz w:val="24"/>
          <w:szCs w:val="24"/>
        </w:rPr>
        <w:t xml:space="preserve"> </w:t>
      </w:r>
      <w:proofErr w:type="spellStart"/>
      <w:r w:rsidR="00A30B22">
        <w:rPr>
          <w:rFonts w:ascii="ArialMT" w:hAnsi="ArialMT" w:cs="Arial"/>
          <w:sz w:val="24"/>
          <w:szCs w:val="24"/>
        </w:rPr>
        <w:t>factors</w:t>
      </w:r>
      <w:proofErr w:type="spellEnd"/>
      <w:r w:rsidRPr="003B0303">
        <w:rPr>
          <w:rFonts w:ascii="ArialMT" w:hAnsi="ArialMT" w:cs="Arial"/>
          <w:sz w:val="24"/>
          <w:szCs w:val="24"/>
          <w:lang w:val="en-US"/>
        </w:rPr>
        <w:t>.</w:t>
      </w:r>
      <w:r w:rsidRPr="003B0303">
        <w:rPr>
          <w:rFonts w:ascii="ArialMT" w:hAnsi="ArialMT" w:cs="ArialMT"/>
          <w:sz w:val="24"/>
          <w:szCs w:val="24"/>
          <w:lang w:val="en-US"/>
        </w:rPr>
        <w:t xml:space="preserve"> </w:t>
      </w:r>
    </w:p>
    <w:p w14:paraId="585AC6A0" w14:textId="77777777" w:rsidR="00923ACE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771D388A" w14:textId="77777777" w:rsidR="00C62FFC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907E40">
        <w:rPr>
          <w:rFonts w:ascii="ArialMT" w:hAnsi="ArialMT" w:cs="ArialMT"/>
          <w:sz w:val="24"/>
          <w:szCs w:val="24"/>
          <w:lang w:val="en-US"/>
        </w:rPr>
        <w:t xml:space="preserve">The project will combine living cell imaging approaches with laser micro-irradiation to generate </w:t>
      </w:r>
      <w:r>
        <w:rPr>
          <w:rFonts w:ascii="ArialMT" w:hAnsi="ArialMT" w:cs="ArialMT"/>
          <w:sz w:val="24"/>
          <w:szCs w:val="24"/>
          <w:lang w:val="en-US"/>
        </w:rPr>
        <w:t xml:space="preserve">in </w:t>
      </w:r>
      <w:r w:rsidRPr="00907E40">
        <w:rPr>
          <w:rFonts w:ascii="ArialMT" w:hAnsi="ArialMT" w:cs="ArialMT"/>
          <w:sz w:val="24"/>
          <w:szCs w:val="24"/>
          <w:lang w:val="en-US"/>
        </w:rPr>
        <w:t>the nucleus of living cells oxidative DNA damages. Thanks to this technological breakthrough</w:t>
      </w:r>
      <w:r w:rsidR="00C62FFC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62FFC" w:rsidRPr="00907E40">
        <w:rPr>
          <w:rFonts w:ascii="ArialMT" w:hAnsi="ArialMT" w:cs="ArialMT"/>
          <w:sz w:val="24"/>
          <w:szCs w:val="24"/>
          <w:lang w:val="en-US"/>
        </w:rPr>
        <w:t>(Menoni et al., 2012)</w:t>
      </w:r>
      <w:r w:rsidRPr="00907E40">
        <w:rPr>
          <w:rFonts w:ascii="ArialMT" w:hAnsi="ArialMT" w:cs="ArialMT"/>
          <w:sz w:val="24"/>
          <w:szCs w:val="24"/>
          <w:lang w:val="en-US"/>
        </w:rPr>
        <w:t>, we pave</w:t>
      </w:r>
      <w:r>
        <w:rPr>
          <w:rFonts w:ascii="ArialMT" w:hAnsi="ArialMT" w:cs="ArialMT"/>
          <w:sz w:val="24"/>
          <w:szCs w:val="24"/>
          <w:lang w:val="en-US"/>
        </w:rPr>
        <w:t>d</w:t>
      </w:r>
      <w:r w:rsidRPr="00907E40">
        <w:rPr>
          <w:rFonts w:ascii="ArialMT" w:hAnsi="ArialMT" w:cs="ArialMT"/>
          <w:sz w:val="24"/>
          <w:szCs w:val="24"/>
          <w:lang w:val="en-US"/>
        </w:rPr>
        <w:t xml:space="preserve"> the way to study in living cells BER of oxidative DNA lesions in a unique way. </w:t>
      </w:r>
    </w:p>
    <w:p w14:paraId="2D82E050" w14:textId="3F48700B" w:rsidR="00923ACE" w:rsidRPr="00907E40" w:rsidRDefault="00A30B22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A recent d</w:t>
      </w:r>
      <w:r w:rsidR="00923ACE">
        <w:rPr>
          <w:rFonts w:ascii="ArialMT" w:hAnsi="ArialMT" w:cs="ArialMT"/>
          <w:sz w:val="24"/>
          <w:szCs w:val="24"/>
          <w:lang w:val="en-US"/>
        </w:rPr>
        <w:t xml:space="preserve">evelopment </w:t>
      </w:r>
      <w:r>
        <w:rPr>
          <w:rFonts w:ascii="ArialMT" w:hAnsi="ArialMT" w:cs="ArialMT"/>
          <w:sz w:val="24"/>
          <w:szCs w:val="24"/>
          <w:lang w:val="en-US"/>
        </w:rPr>
        <w:t xml:space="preserve">of new cell lines in the group </w:t>
      </w:r>
      <w:r w:rsidR="00332BD8">
        <w:rPr>
          <w:rFonts w:ascii="ArialMT" w:hAnsi="ArialMT" w:cs="ArialMT"/>
          <w:sz w:val="24"/>
          <w:szCs w:val="24"/>
          <w:lang w:val="en-US"/>
        </w:rPr>
        <w:t xml:space="preserve">allowed </w:t>
      </w:r>
      <w:r w:rsidR="00C62FFC">
        <w:rPr>
          <w:rFonts w:ascii="ArialMT" w:hAnsi="ArialMT" w:cs="ArialMT"/>
          <w:sz w:val="24"/>
          <w:szCs w:val="24"/>
          <w:lang w:val="en-US"/>
        </w:rPr>
        <w:t>for the first time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32BD8">
        <w:rPr>
          <w:rFonts w:ascii="ArialMT" w:hAnsi="ArialMT" w:cs="ArialMT"/>
          <w:sz w:val="24"/>
          <w:szCs w:val="24"/>
          <w:lang w:val="en-US"/>
        </w:rPr>
        <w:t xml:space="preserve">a </w:t>
      </w:r>
      <w:r>
        <w:rPr>
          <w:rFonts w:ascii="ArialMT" w:hAnsi="ArialMT" w:cs="ArialMT"/>
          <w:sz w:val="24"/>
          <w:szCs w:val="24"/>
          <w:lang w:val="en-US"/>
        </w:rPr>
        <w:t>rapidly induce</w:t>
      </w:r>
      <w:r w:rsidR="00332BD8">
        <w:rPr>
          <w:rFonts w:ascii="ArialMT" w:hAnsi="ArialMT" w:cs="ArialMT"/>
          <w:sz w:val="24"/>
          <w:szCs w:val="24"/>
          <w:lang w:val="en-US"/>
        </w:rPr>
        <w:t>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23ACE">
        <w:rPr>
          <w:rFonts w:ascii="ArialMT" w:hAnsi="ArialMT" w:cs="ArialMT"/>
          <w:sz w:val="24"/>
          <w:szCs w:val="24"/>
          <w:lang w:val="en-US"/>
        </w:rPr>
        <w:t xml:space="preserve">depletion of </w:t>
      </w:r>
      <w:r>
        <w:rPr>
          <w:rFonts w:ascii="ArialMT" w:hAnsi="ArialMT" w:cs="ArialMT"/>
          <w:sz w:val="24"/>
          <w:szCs w:val="24"/>
          <w:lang w:val="en-US"/>
        </w:rPr>
        <w:t xml:space="preserve">XRCC1 </w:t>
      </w:r>
      <w:r w:rsidR="00C62FFC">
        <w:rPr>
          <w:rFonts w:ascii="ArialMT" w:hAnsi="ArialMT" w:cs="ArialMT"/>
          <w:sz w:val="24"/>
          <w:szCs w:val="24"/>
          <w:lang w:val="en-US"/>
        </w:rPr>
        <w:t>(</w:t>
      </w:r>
      <w:r>
        <w:rPr>
          <w:rFonts w:ascii="ArialMT" w:hAnsi="ArialMT" w:cs="ArialMT"/>
          <w:sz w:val="24"/>
          <w:szCs w:val="24"/>
          <w:lang w:val="en-US"/>
        </w:rPr>
        <w:t xml:space="preserve">within </w:t>
      </w:r>
      <w:r w:rsidR="00C62FFC">
        <w:rPr>
          <w:rFonts w:cs="Calibri"/>
          <w:sz w:val="24"/>
          <w:szCs w:val="24"/>
          <w:lang w:val="en-US"/>
        </w:rPr>
        <w:t>≈</w:t>
      </w:r>
      <w:r w:rsidR="00C62FFC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>30 minutes</w:t>
      </w:r>
      <w:r w:rsidR="00C62FFC">
        <w:rPr>
          <w:rFonts w:ascii="ArialMT" w:hAnsi="ArialMT" w:cs="ArialMT"/>
          <w:sz w:val="24"/>
          <w:szCs w:val="24"/>
          <w:lang w:val="en-US"/>
        </w:rPr>
        <w:t>) to study the effect of this essential protein (leading to early embryonic lethality in mice, and hypersensitivity to various DNA damaging agents in cultured cells)</w:t>
      </w:r>
      <w:r w:rsidR="00923ACE">
        <w:rPr>
          <w:rFonts w:ascii="ArialMT" w:hAnsi="ArialMT" w:cs="ArialMT"/>
          <w:sz w:val="24"/>
          <w:szCs w:val="24"/>
          <w:lang w:val="en-US"/>
        </w:rPr>
        <w:t>.</w:t>
      </w:r>
      <w:r w:rsidR="00C62FFC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73431B">
        <w:rPr>
          <w:rFonts w:ascii="ArialMT" w:hAnsi="ArialMT" w:cs="ArialMT"/>
          <w:sz w:val="24"/>
          <w:szCs w:val="24"/>
          <w:lang w:val="en-US"/>
        </w:rPr>
        <w:t>With this unique cells (unpublished),</w:t>
      </w:r>
      <w:r w:rsidR="00C62FFC">
        <w:rPr>
          <w:rFonts w:ascii="ArialMT" w:hAnsi="ArialMT" w:cs="ArialMT"/>
          <w:sz w:val="24"/>
          <w:szCs w:val="24"/>
          <w:lang w:val="en-US"/>
        </w:rPr>
        <w:t xml:space="preserve"> we can study immediate effect of XRCC1 depletion. We hypothesize that cell</w:t>
      </w:r>
      <w:r w:rsidR="00332BD8">
        <w:rPr>
          <w:rFonts w:ascii="ArialMT" w:hAnsi="ArialMT" w:cs="ArialMT"/>
          <w:sz w:val="24"/>
          <w:szCs w:val="24"/>
          <w:lang w:val="en-US"/>
        </w:rPr>
        <w:t>s</w:t>
      </w:r>
      <w:r w:rsidR="00C62FFC">
        <w:rPr>
          <w:rFonts w:ascii="ArialMT" w:hAnsi="ArialMT" w:cs="ArialMT"/>
          <w:sz w:val="24"/>
          <w:szCs w:val="24"/>
          <w:lang w:val="en-US"/>
        </w:rPr>
        <w:t xml:space="preserve"> without XRCC1 </w:t>
      </w:r>
      <w:proofErr w:type="spellStart"/>
      <w:r w:rsidR="00332BD8">
        <w:rPr>
          <w:rFonts w:ascii="ArialMT" w:hAnsi="ArialMT" w:cs="ArialMT"/>
          <w:sz w:val="24"/>
          <w:szCs w:val="24"/>
          <w:lang w:val="en-US"/>
        </w:rPr>
        <w:t>i</w:t>
      </w:r>
      <w:proofErr w:type="spellEnd"/>
      <w:r w:rsidR="00332BD8">
        <w:rPr>
          <w:rFonts w:ascii="ArialMT" w:hAnsi="ArialMT" w:cs="ArialMT"/>
          <w:sz w:val="24"/>
          <w:szCs w:val="24"/>
          <w:lang w:val="en-US"/>
        </w:rPr>
        <w:t xml:space="preserve">) </w:t>
      </w:r>
      <w:r w:rsidR="00C62FFC">
        <w:rPr>
          <w:rFonts w:ascii="ArialMT" w:hAnsi="ArialMT" w:cs="ArialMT"/>
          <w:sz w:val="24"/>
          <w:szCs w:val="24"/>
          <w:lang w:val="en-US"/>
        </w:rPr>
        <w:t>will influence the recruitment of BER factors</w:t>
      </w:r>
      <w:r w:rsidR="00332BD8">
        <w:rPr>
          <w:rFonts w:ascii="ArialMT" w:hAnsi="ArialMT" w:cs="ArialMT"/>
          <w:sz w:val="24"/>
          <w:szCs w:val="24"/>
          <w:lang w:val="en-US"/>
        </w:rPr>
        <w:t xml:space="preserve"> and ii) </w:t>
      </w:r>
      <w:r w:rsidR="0073431B">
        <w:rPr>
          <w:rFonts w:ascii="ArialMT" w:hAnsi="ArialMT" w:cs="ArialMT"/>
          <w:sz w:val="24"/>
          <w:szCs w:val="24"/>
          <w:lang w:val="en-US"/>
        </w:rPr>
        <w:t>can</w:t>
      </w:r>
      <w:r w:rsidR="00C62FFC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62FFC" w:rsidRPr="00C62FFC">
        <w:rPr>
          <w:rFonts w:ascii="ArialMT" w:hAnsi="ArialMT" w:cs="ArialMT"/>
          <w:sz w:val="24"/>
          <w:szCs w:val="24"/>
          <w:lang w:val="en-US"/>
        </w:rPr>
        <w:t xml:space="preserve">reversibly suppress mitochondrial respiration </w:t>
      </w:r>
      <w:r w:rsidR="00C62FFC">
        <w:rPr>
          <w:rFonts w:ascii="ArialMT" w:hAnsi="ArialMT" w:cs="ArialMT"/>
          <w:sz w:val="24"/>
          <w:szCs w:val="24"/>
          <w:lang w:val="en-US"/>
        </w:rPr>
        <w:t xml:space="preserve">in an attempt to </w:t>
      </w:r>
      <w:r w:rsidR="00C62FFC" w:rsidRPr="00C62FFC">
        <w:rPr>
          <w:rFonts w:ascii="ArialMT" w:hAnsi="ArialMT" w:cs="ArialMT"/>
          <w:sz w:val="24"/>
          <w:szCs w:val="24"/>
          <w:lang w:val="en-US"/>
        </w:rPr>
        <w:t xml:space="preserve">reduce DNA damage stress </w:t>
      </w:r>
      <w:r w:rsidR="00C62FFC">
        <w:rPr>
          <w:rFonts w:ascii="ArialMT" w:hAnsi="ArialMT" w:cs="ArialMT"/>
          <w:sz w:val="24"/>
          <w:szCs w:val="24"/>
          <w:lang w:val="en-US"/>
        </w:rPr>
        <w:t>generated by XRCC1 depletion.</w:t>
      </w:r>
    </w:p>
    <w:p w14:paraId="10E41E07" w14:textId="77777777" w:rsidR="00923ACE" w:rsidRPr="00F04B61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>
        <w:rPr>
          <w:rFonts w:ascii="ArialMT" w:hAnsi="ArialMT" w:cs="ArialMT"/>
          <w:sz w:val="24"/>
          <w:szCs w:val="24"/>
          <w:u w:val="single"/>
          <w:lang w:val="en-US"/>
        </w:rPr>
        <w:t>nes)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1A60B887" w14:textId="56D89680" w:rsidR="00923ACE" w:rsidRPr="00907E40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907E40">
        <w:rPr>
          <w:rFonts w:ascii="ArialMT" w:hAnsi="ArialMT" w:cs="ArialMT"/>
          <w:sz w:val="24"/>
          <w:szCs w:val="24"/>
          <w:lang w:val="en-US"/>
        </w:rPr>
        <w:t>L</w:t>
      </w:r>
      <w:proofErr w:type="spellStart"/>
      <w:r w:rsidRPr="00907E40">
        <w:rPr>
          <w:rFonts w:ascii="ArialMT" w:hAnsi="ArialMT" w:cs="ArialMT"/>
          <w:sz w:val="24"/>
          <w:szCs w:val="24"/>
          <w:lang w:val="en-GB"/>
        </w:rPr>
        <w:t>iving</w:t>
      </w:r>
      <w:proofErr w:type="spellEnd"/>
      <w:r w:rsidRPr="00907E40">
        <w:rPr>
          <w:rFonts w:ascii="ArialMT" w:hAnsi="ArialMT" w:cs="ArialMT"/>
          <w:sz w:val="24"/>
          <w:szCs w:val="24"/>
          <w:lang w:val="en-GB"/>
        </w:rPr>
        <w:t xml:space="preserve"> cell imaging </w:t>
      </w:r>
      <w:r>
        <w:rPr>
          <w:rFonts w:ascii="ArialMT" w:hAnsi="ArialMT" w:cs="ArialMT"/>
          <w:sz w:val="24"/>
          <w:szCs w:val="24"/>
          <w:lang w:val="en-GB"/>
        </w:rPr>
        <w:t xml:space="preserve">combined </w:t>
      </w:r>
      <w:r w:rsidRPr="00907E40">
        <w:rPr>
          <w:rFonts w:ascii="ArialMT" w:hAnsi="ArialMT" w:cs="ArialMT"/>
          <w:sz w:val="24"/>
          <w:szCs w:val="24"/>
          <w:lang w:val="en-GB"/>
        </w:rPr>
        <w:t>with laser micro-irradiation, cell culture, western-blotting</w:t>
      </w:r>
      <w:r w:rsidR="00C62FFC">
        <w:rPr>
          <w:rFonts w:ascii="ArialMT" w:hAnsi="ArialMT" w:cs="ArialMT"/>
          <w:sz w:val="24"/>
          <w:szCs w:val="24"/>
          <w:lang w:val="en-GB"/>
        </w:rPr>
        <w:t>, seahorse experiment.</w:t>
      </w:r>
      <w:r w:rsidRPr="0097494D">
        <w:rPr>
          <w:rFonts w:ascii="ArialMT" w:hAnsi="ArialMT" w:cs="ArialMT"/>
          <w:lang w:val="en-US"/>
        </w:rPr>
        <w:t xml:space="preserve"> </w:t>
      </w:r>
      <w:r w:rsidR="00C62FFC">
        <w:rPr>
          <w:rFonts w:ascii="ArialMT" w:hAnsi="ArialMT" w:cs="ArialMT"/>
          <w:lang w:val="en-US"/>
        </w:rPr>
        <w:t>A</w:t>
      </w:r>
      <w:r w:rsidRPr="0097494D">
        <w:rPr>
          <w:rFonts w:ascii="ArialMT" w:hAnsi="ArialMT" w:cs="ArialMT"/>
          <w:sz w:val="24"/>
          <w:szCs w:val="24"/>
          <w:lang w:val="en-US"/>
        </w:rPr>
        <w:t>cute depletion of protein with temporal resolution regarding the DNA damage formation</w:t>
      </w:r>
      <w:r w:rsidR="00C62FFC">
        <w:rPr>
          <w:rFonts w:ascii="ArialMT" w:hAnsi="ArialMT" w:cs="ArialMT"/>
          <w:sz w:val="24"/>
          <w:szCs w:val="24"/>
          <w:lang w:val="en-US"/>
        </w:rPr>
        <w:t>. Possibility to establish new CRISPR cell line.</w:t>
      </w:r>
    </w:p>
    <w:p w14:paraId="0B93DF8C" w14:textId="77777777" w:rsidR="00923ACE" w:rsidRPr="00F04B61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elevant publications of the team: </w:t>
      </w:r>
    </w:p>
    <w:p w14:paraId="42F3C2CB" w14:textId="77777777" w:rsidR="00923ACE" w:rsidRPr="00332BD8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332BD8">
        <w:rPr>
          <w:rFonts w:ascii="ArialMT" w:hAnsi="ArialMT" w:cs="ArialMT"/>
          <w:lang w:val="en-US"/>
        </w:rPr>
        <w:t xml:space="preserve">Menoni, H., </w:t>
      </w:r>
      <w:proofErr w:type="spellStart"/>
      <w:r w:rsidRPr="00332BD8">
        <w:rPr>
          <w:rFonts w:ascii="ArialMT" w:hAnsi="ArialMT" w:cs="ArialMT"/>
          <w:lang w:val="en-US"/>
        </w:rPr>
        <w:t>Wienholz</w:t>
      </w:r>
      <w:proofErr w:type="spellEnd"/>
      <w:r w:rsidRPr="00332BD8">
        <w:rPr>
          <w:rFonts w:ascii="ArialMT" w:hAnsi="ArialMT" w:cs="ArialMT"/>
          <w:lang w:val="en-US"/>
        </w:rPr>
        <w:t xml:space="preserve">, F., Theil, A.F., Janssens, R.C., </w:t>
      </w:r>
      <w:proofErr w:type="spellStart"/>
      <w:r w:rsidRPr="00332BD8">
        <w:rPr>
          <w:rFonts w:ascii="ArialMT" w:hAnsi="ArialMT" w:cs="ArialMT"/>
          <w:lang w:val="en-US"/>
        </w:rPr>
        <w:t>Lans</w:t>
      </w:r>
      <w:proofErr w:type="spellEnd"/>
      <w:r w:rsidRPr="00332BD8">
        <w:rPr>
          <w:rFonts w:ascii="ArialMT" w:hAnsi="ArialMT" w:cs="ArialMT"/>
          <w:lang w:val="en-US"/>
        </w:rPr>
        <w:t xml:space="preserve">, H., </w:t>
      </w:r>
      <w:proofErr w:type="spellStart"/>
      <w:r w:rsidRPr="00332BD8">
        <w:rPr>
          <w:rFonts w:ascii="ArialMT" w:hAnsi="ArialMT" w:cs="ArialMT"/>
          <w:lang w:val="en-US"/>
        </w:rPr>
        <w:t>Campalans</w:t>
      </w:r>
      <w:proofErr w:type="spellEnd"/>
      <w:r w:rsidRPr="00332BD8">
        <w:rPr>
          <w:rFonts w:ascii="ArialMT" w:hAnsi="ArialMT" w:cs="ArialMT"/>
          <w:lang w:val="en-US"/>
        </w:rPr>
        <w:t xml:space="preserve">, A., </w:t>
      </w:r>
      <w:proofErr w:type="spellStart"/>
      <w:r w:rsidRPr="00332BD8">
        <w:rPr>
          <w:rFonts w:ascii="ArialMT" w:hAnsi="ArialMT" w:cs="ArialMT"/>
          <w:lang w:val="en-US"/>
        </w:rPr>
        <w:t>Radicella</w:t>
      </w:r>
      <w:proofErr w:type="spellEnd"/>
      <w:r w:rsidRPr="00332BD8">
        <w:rPr>
          <w:rFonts w:ascii="ArialMT" w:hAnsi="ArialMT" w:cs="ArialMT"/>
          <w:lang w:val="en-US"/>
        </w:rPr>
        <w:t xml:space="preserve">, J.P., </w:t>
      </w:r>
      <w:proofErr w:type="spellStart"/>
      <w:r w:rsidRPr="00332BD8">
        <w:rPr>
          <w:rFonts w:ascii="ArialMT" w:hAnsi="ArialMT" w:cs="ArialMT"/>
          <w:lang w:val="en-US"/>
        </w:rPr>
        <w:t>Marteijn</w:t>
      </w:r>
      <w:proofErr w:type="spellEnd"/>
      <w:r w:rsidRPr="00332BD8">
        <w:rPr>
          <w:rFonts w:ascii="ArialMT" w:hAnsi="ArialMT" w:cs="ArialMT"/>
          <w:lang w:val="en-US"/>
        </w:rPr>
        <w:t xml:space="preserve">, J.A., and Vermeulen, W. (2018). The transcription-coupled DNA repair-initiating protein CSB promotes XRCC1 recruitment to oxidative DNA damage. </w:t>
      </w:r>
      <w:r w:rsidRPr="00332BD8">
        <w:rPr>
          <w:rFonts w:ascii="ArialMT" w:hAnsi="ArialMT" w:cs="ArialMT"/>
          <w:b/>
          <w:lang w:val="en-US"/>
        </w:rPr>
        <w:t>Nucleic Acids Res</w:t>
      </w:r>
      <w:r w:rsidRPr="00332BD8">
        <w:rPr>
          <w:rFonts w:ascii="ArialMT" w:hAnsi="ArialMT" w:cs="ArialMT"/>
          <w:b/>
          <w:i/>
          <w:iCs/>
          <w:lang w:val="en-US"/>
        </w:rPr>
        <w:t xml:space="preserve"> </w:t>
      </w:r>
      <w:r w:rsidRPr="00332BD8">
        <w:rPr>
          <w:rFonts w:ascii="ArialMT" w:hAnsi="ArialMT" w:cs="ArialMT"/>
          <w:i/>
          <w:iCs/>
          <w:lang w:val="en-US"/>
        </w:rPr>
        <w:t>46</w:t>
      </w:r>
      <w:r w:rsidRPr="00332BD8">
        <w:rPr>
          <w:rFonts w:ascii="ArialMT" w:hAnsi="ArialMT" w:cs="ArialMT"/>
          <w:lang w:val="en-US"/>
        </w:rPr>
        <w:t>, 7747-7756.</w:t>
      </w:r>
    </w:p>
    <w:p w14:paraId="1C84C3C9" w14:textId="77777777" w:rsidR="00923ACE" w:rsidRPr="00332BD8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332BD8">
        <w:rPr>
          <w:rFonts w:ascii="ArialMT" w:hAnsi="ArialMT" w:cs="ArialMT"/>
          <w:lang w:val="en-US"/>
        </w:rPr>
        <w:t xml:space="preserve">Menoni, H., Di </w:t>
      </w:r>
      <w:proofErr w:type="spellStart"/>
      <w:r w:rsidRPr="00332BD8">
        <w:rPr>
          <w:rFonts w:ascii="ArialMT" w:hAnsi="ArialMT" w:cs="ArialMT"/>
          <w:lang w:val="en-US"/>
        </w:rPr>
        <w:t>Mascio</w:t>
      </w:r>
      <w:proofErr w:type="spellEnd"/>
      <w:r w:rsidRPr="00332BD8">
        <w:rPr>
          <w:rFonts w:ascii="ArialMT" w:hAnsi="ArialMT" w:cs="ArialMT"/>
          <w:lang w:val="en-US"/>
        </w:rPr>
        <w:t xml:space="preserve">, P., Cadet, J., Dimitrov, S., and </w:t>
      </w:r>
      <w:proofErr w:type="spellStart"/>
      <w:r w:rsidRPr="00332BD8">
        <w:rPr>
          <w:rFonts w:ascii="ArialMT" w:hAnsi="ArialMT" w:cs="ArialMT"/>
          <w:lang w:val="en-US"/>
        </w:rPr>
        <w:t>Angelov</w:t>
      </w:r>
      <w:proofErr w:type="spellEnd"/>
      <w:r w:rsidRPr="00332BD8">
        <w:rPr>
          <w:rFonts w:ascii="ArialMT" w:hAnsi="ArialMT" w:cs="ArialMT"/>
          <w:lang w:val="en-US"/>
        </w:rPr>
        <w:t xml:space="preserve">, D. (2017). Chromatin associated mechanisms in base excision repair - nucleosome remodeling and DNA transcription, two key players. </w:t>
      </w:r>
      <w:r w:rsidRPr="00332BD8">
        <w:rPr>
          <w:rFonts w:ascii="ArialMT" w:hAnsi="ArialMT" w:cs="ArialMT"/>
          <w:b/>
          <w:lang w:val="en-US"/>
        </w:rPr>
        <w:t xml:space="preserve">Free </w:t>
      </w:r>
      <w:proofErr w:type="spellStart"/>
      <w:r w:rsidRPr="00332BD8">
        <w:rPr>
          <w:rFonts w:ascii="ArialMT" w:hAnsi="ArialMT" w:cs="ArialMT"/>
          <w:b/>
          <w:lang w:val="en-US"/>
        </w:rPr>
        <w:t>Radic</w:t>
      </w:r>
      <w:proofErr w:type="spellEnd"/>
      <w:r w:rsidRPr="00332BD8">
        <w:rPr>
          <w:rFonts w:ascii="ArialMT" w:hAnsi="ArialMT" w:cs="ArialMT"/>
          <w:b/>
          <w:lang w:val="en-US"/>
        </w:rPr>
        <w:t xml:space="preserve"> Biol Med</w:t>
      </w:r>
      <w:r w:rsidRPr="00332BD8">
        <w:rPr>
          <w:rFonts w:ascii="ArialMT" w:hAnsi="ArialMT" w:cs="ArialMT"/>
          <w:i/>
          <w:iCs/>
          <w:lang w:val="en-US"/>
        </w:rPr>
        <w:t xml:space="preserve"> 107</w:t>
      </w:r>
      <w:r w:rsidRPr="00332BD8">
        <w:rPr>
          <w:rFonts w:ascii="ArialMT" w:hAnsi="ArialMT" w:cs="ArialMT"/>
          <w:lang w:val="en-US"/>
        </w:rPr>
        <w:t>, 159-169.</w:t>
      </w:r>
    </w:p>
    <w:p w14:paraId="2C57A7EC" w14:textId="77777777" w:rsidR="00923ACE" w:rsidRPr="00332BD8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332BD8">
        <w:rPr>
          <w:rFonts w:ascii="ArialMT" w:hAnsi="ArialMT" w:cs="ArialMT"/>
          <w:lang w:val="en-US"/>
        </w:rPr>
        <w:t xml:space="preserve">Menoni, H., </w:t>
      </w:r>
      <w:proofErr w:type="spellStart"/>
      <w:r w:rsidRPr="00332BD8">
        <w:rPr>
          <w:rFonts w:ascii="ArialMT" w:hAnsi="ArialMT" w:cs="ArialMT"/>
          <w:lang w:val="en-US"/>
        </w:rPr>
        <w:t>Hoeijmakers</w:t>
      </w:r>
      <w:proofErr w:type="spellEnd"/>
      <w:r w:rsidRPr="00332BD8">
        <w:rPr>
          <w:rFonts w:ascii="ArialMT" w:hAnsi="ArialMT" w:cs="ArialMT"/>
          <w:lang w:val="en-US"/>
        </w:rPr>
        <w:t xml:space="preserve">, J.H., and Vermeulen, W. (2012). Nucleotide excision repair-initiating proteins bind to oxidative DNA lesions in vivo. </w:t>
      </w:r>
      <w:r w:rsidRPr="00332BD8">
        <w:rPr>
          <w:rFonts w:ascii="ArialMT" w:hAnsi="ArialMT" w:cs="ArialMT"/>
          <w:b/>
          <w:lang w:val="en-US"/>
        </w:rPr>
        <w:t>J Cell Biol</w:t>
      </w:r>
      <w:r w:rsidRPr="00332BD8">
        <w:rPr>
          <w:rFonts w:ascii="ArialMT" w:hAnsi="ArialMT" w:cs="ArialMT"/>
          <w:i/>
          <w:iCs/>
          <w:lang w:val="en-US"/>
        </w:rPr>
        <w:t xml:space="preserve"> 199</w:t>
      </w:r>
      <w:r w:rsidRPr="00332BD8">
        <w:rPr>
          <w:rFonts w:ascii="ArialMT" w:hAnsi="ArialMT" w:cs="ArialMT"/>
          <w:lang w:val="en-US"/>
        </w:rPr>
        <w:t>, 1037-1046.</w:t>
      </w:r>
    </w:p>
    <w:p w14:paraId="39D1E186" w14:textId="77777777" w:rsidR="00923ACE" w:rsidRPr="00F04B61" w:rsidRDefault="00923ACE" w:rsidP="00A30B22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 of expertise (</w:t>
      </w:r>
      <w:r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EF9211B" w14:textId="53A1BA31" w:rsidR="00624AC9" w:rsidRPr="00F04B61" w:rsidRDefault="00923ACE" w:rsidP="00332BD8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DNA Repair, Live cell imaging, </w:t>
      </w:r>
      <w:r w:rsidR="0073431B">
        <w:rPr>
          <w:rFonts w:ascii="ArialMT" w:hAnsi="ArialMT" w:cs="ArialMT"/>
          <w:lang w:val="en-US"/>
        </w:rPr>
        <w:t>CRISPR</w:t>
      </w:r>
      <w:r>
        <w:rPr>
          <w:rFonts w:ascii="ArialMT" w:hAnsi="ArialMT" w:cs="ArialMT"/>
          <w:lang w:val="en-US"/>
        </w:rPr>
        <w:t>, High motivation, high organization skills.</w:t>
      </w:r>
    </w:p>
    <w:p w14:paraId="7369254B" w14:textId="77777777" w:rsidR="00B90B76" w:rsidRPr="00B90B76" w:rsidRDefault="00B90B76" w:rsidP="00B90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90B76">
        <w:rPr>
          <w:rFonts w:cs="Calibri"/>
          <w:b/>
          <w:bCs/>
          <w:sz w:val="24"/>
          <w:szCs w:val="24"/>
        </w:rPr>
        <w:lastRenderedPageBreak/>
        <w:t>d’ici</w:t>
      </w:r>
      <w:proofErr w:type="gramEnd"/>
      <w:r w:rsidRPr="00B90B76">
        <w:rPr>
          <w:rFonts w:cs="Calibri"/>
          <w:b/>
          <w:bCs/>
          <w:sz w:val="24"/>
          <w:szCs w:val="24"/>
        </w:rPr>
        <w:t xml:space="preserve"> le Jeudi 20 Juillet 2023, 9H</w:t>
      </w:r>
      <w:r w:rsidRPr="00B90B76">
        <w:rPr>
          <w:rFonts w:cs="Calibri"/>
          <w:sz w:val="24"/>
          <w:szCs w:val="24"/>
        </w:rPr>
        <w:t>,</w:t>
      </w:r>
    </w:p>
    <w:p w14:paraId="23C8B352" w14:textId="77777777" w:rsidR="00B90B76" w:rsidRPr="00B90B76" w:rsidRDefault="00B90B76" w:rsidP="00B90B76">
      <w:pPr>
        <w:spacing w:after="0" w:line="240" w:lineRule="auto"/>
        <w:jc w:val="center"/>
        <w:rPr>
          <w:rFonts w:cs="Calibri"/>
        </w:rPr>
      </w:pPr>
      <w:proofErr w:type="gramStart"/>
      <w:r w:rsidRPr="00B90B76">
        <w:rPr>
          <w:rFonts w:cs="Calibri"/>
          <w:sz w:val="24"/>
          <w:szCs w:val="24"/>
        </w:rPr>
        <w:t>en</w:t>
      </w:r>
      <w:proofErr w:type="gramEnd"/>
      <w:r w:rsidRPr="00B90B76">
        <w:rPr>
          <w:rFonts w:cs="Calibri"/>
          <w:sz w:val="24"/>
          <w:szCs w:val="24"/>
        </w:rPr>
        <w:t xml:space="preserve"> utilisant la </w:t>
      </w:r>
      <w:r w:rsidRPr="00B90B76">
        <w:rPr>
          <w:rFonts w:cs="Calibri"/>
          <w:b/>
          <w:bCs/>
          <w:sz w:val="24"/>
          <w:szCs w:val="24"/>
        </w:rPr>
        <w:t>fiche ci-jointe dûment remplie</w:t>
      </w:r>
      <w:r w:rsidRPr="00B90B76">
        <w:rPr>
          <w:rFonts w:cs="Calibri"/>
          <w:sz w:val="24"/>
          <w:szCs w:val="24"/>
        </w:rPr>
        <w:t>,</w:t>
      </w:r>
    </w:p>
    <w:p w14:paraId="65941B0B" w14:textId="77777777" w:rsidR="00B90B76" w:rsidRPr="00B90B76" w:rsidRDefault="00B90B76" w:rsidP="00B90B76">
      <w:pPr>
        <w:spacing w:after="0" w:line="240" w:lineRule="auto"/>
        <w:jc w:val="center"/>
        <w:rPr>
          <w:rFonts w:cs="Calibri"/>
        </w:rPr>
      </w:pPr>
      <w:proofErr w:type="gramStart"/>
      <w:r w:rsidRPr="00B90B76">
        <w:rPr>
          <w:rFonts w:cs="Calibri"/>
          <w:b/>
          <w:bCs/>
          <w:sz w:val="24"/>
          <w:szCs w:val="24"/>
        </w:rPr>
        <w:t>et</w:t>
      </w:r>
      <w:proofErr w:type="gramEnd"/>
      <w:r w:rsidRPr="00B90B76">
        <w:rPr>
          <w:rFonts w:cs="Calibri"/>
          <w:b/>
          <w:bCs/>
          <w:sz w:val="24"/>
          <w:szCs w:val="24"/>
        </w:rPr>
        <w:t xml:space="preserve"> à l'adresse suivante : </w:t>
      </w:r>
    </w:p>
    <w:p w14:paraId="7DDE4F0E" w14:textId="77777777" w:rsidR="00B90B76" w:rsidRPr="00B90B76" w:rsidRDefault="00E9159B" w:rsidP="00B90B76">
      <w:pPr>
        <w:spacing w:after="0" w:line="240" w:lineRule="auto"/>
        <w:jc w:val="center"/>
        <w:rPr>
          <w:rFonts w:cs="Calibri"/>
        </w:rPr>
      </w:pPr>
      <w:hyperlink r:id="rId6" w:tgtFrame="_blank" w:history="1">
        <w:r w:rsidR="00B90B76" w:rsidRPr="00B90B76">
          <w:rPr>
            <w:rFonts w:cs="Calibri"/>
            <w:b/>
            <w:bCs/>
            <w:color w:val="0000FF"/>
            <w:sz w:val="24"/>
            <w:szCs w:val="24"/>
            <w:u w:val="single"/>
          </w:rPr>
          <w:t>ufrchimiebiologie-stages-bio-m2@univ-grenoble-alpes.fr</w:t>
        </w:r>
      </w:hyperlink>
    </w:p>
    <w:p w14:paraId="548BD906" w14:textId="77777777" w:rsidR="00B90B76" w:rsidRPr="00B90B76" w:rsidRDefault="00B90B76" w:rsidP="00B90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1AEA6" w14:textId="77777777" w:rsidR="00B90B76" w:rsidRPr="00B90B76" w:rsidRDefault="00B90B76" w:rsidP="00B90B76">
      <w:pPr>
        <w:spacing w:after="0" w:line="240" w:lineRule="auto"/>
        <w:rPr>
          <w:rFonts w:cs="Calibri"/>
        </w:rPr>
      </w:pPr>
      <w:r w:rsidRPr="00B90B76">
        <w:rPr>
          <w:rFonts w:cs="Calibri"/>
          <w:sz w:val="24"/>
          <w:szCs w:val="24"/>
        </w:rPr>
        <w:t> </w:t>
      </w: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7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DEF4" w14:textId="77777777" w:rsidR="007C415C" w:rsidRDefault="007C415C">
      <w:pPr>
        <w:spacing w:after="0" w:line="240" w:lineRule="auto"/>
      </w:pPr>
      <w:r>
        <w:separator/>
      </w:r>
    </w:p>
  </w:endnote>
  <w:endnote w:type="continuationSeparator" w:id="0">
    <w:p w14:paraId="53B36497" w14:textId="77777777" w:rsidR="007C415C" w:rsidRDefault="007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2DDD" w14:textId="77777777" w:rsidR="007C415C" w:rsidRDefault="007C415C">
      <w:pPr>
        <w:spacing w:after="0" w:line="240" w:lineRule="auto"/>
      </w:pPr>
      <w:r>
        <w:separator/>
      </w:r>
    </w:p>
  </w:footnote>
  <w:footnote w:type="continuationSeparator" w:id="0">
    <w:p w14:paraId="7D9A4026" w14:textId="77777777" w:rsidR="007C415C" w:rsidRDefault="007C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1068C8"/>
    <w:rsid w:val="0014405C"/>
    <w:rsid w:val="002505B8"/>
    <w:rsid w:val="00271FD2"/>
    <w:rsid w:val="002C01AA"/>
    <w:rsid w:val="002D4690"/>
    <w:rsid w:val="00332BD8"/>
    <w:rsid w:val="003C4CA5"/>
    <w:rsid w:val="003C73D3"/>
    <w:rsid w:val="00404965"/>
    <w:rsid w:val="00521738"/>
    <w:rsid w:val="0058371E"/>
    <w:rsid w:val="005D0A84"/>
    <w:rsid w:val="00613F7E"/>
    <w:rsid w:val="00624AC9"/>
    <w:rsid w:val="0064724F"/>
    <w:rsid w:val="006636E8"/>
    <w:rsid w:val="00695256"/>
    <w:rsid w:val="00696A0E"/>
    <w:rsid w:val="006E7A3F"/>
    <w:rsid w:val="0073431B"/>
    <w:rsid w:val="00767F47"/>
    <w:rsid w:val="007874A7"/>
    <w:rsid w:val="007A1DD7"/>
    <w:rsid w:val="007B5E51"/>
    <w:rsid w:val="007C415C"/>
    <w:rsid w:val="0080228C"/>
    <w:rsid w:val="00816D41"/>
    <w:rsid w:val="00825925"/>
    <w:rsid w:val="00834F6C"/>
    <w:rsid w:val="00923ACE"/>
    <w:rsid w:val="009647F7"/>
    <w:rsid w:val="00987460"/>
    <w:rsid w:val="009B5542"/>
    <w:rsid w:val="00A30B22"/>
    <w:rsid w:val="00AA45B4"/>
    <w:rsid w:val="00AE48EE"/>
    <w:rsid w:val="00AE7838"/>
    <w:rsid w:val="00B5223B"/>
    <w:rsid w:val="00B90B76"/>
    <w:rsid w:val="00BA5683"/>
    <w:rsid w:val="00C62FFC"/>
    <w:rsid w:val="00C97339"/>
    <w:rsid w:val="00D1321E"/>
    <w:rsid w:val="00D95D20"/>
    <w:rsid w:val="00DE25D5"/>
    <w:rsid w:val="00DF3271"/>
    <w:rsid w:val="00E02D88"/>
    <w:rsid w:val="00E03D5C"/>
    <w:rsid w:val="00E53717"/>
    <w:rsid w:val="00E72134"/>
    <w:rsid w:val="00E9159B"/>
    <w:rsid w:val="00F03800"/>
    <w:rsid w:val="00F04B61"/>
    <w:rsid w:val="00F249C6"/>
    <w:rsid w:val="00F36429"/>
    <w:rsid w:val="00F374C4"/>
    <w:rsid w:val="00F469F1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B90B76"/>
    <w:rPr>
      <w:color w:val="0000FF"/>
      <w:u w:val="single"/>
    </w:rPr>
  </w:style>
  <w:style w:type="character" w:customStyle="1" w:styleId="highlight">
    <w:name w:val="highlight"/>
    <w:basedOn w:val="Policepardfaut"/>
    <w:rsid w:val="00B90B76"/>
  </w:style>
  <w:style w:type="paragraph" w:styleId="NormalWeb">
    <w:name w:val="Normal (Web)"/>
    <w:basedOn w:val="Normal"/>
    <w:uiPriority w:val="99"/>
    <w:unhideWhenUsed/>
    <w:rsid w:val="00B9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923AC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23A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3ACE"/>
    <w:rPr>
      <w:rFonts w:ascii="Calibri" w:hAnsi="Calibri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rchimiebiologie-stages-bio-m2@univ-grenoble-alp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2023-07-19T09:59:00Z</cp:lastPrinted>
  <dcterms:created xsi:type="dcterms:W3CDTF">2023-07-20T14:16:00Z</dcterms:created>
  <dcterms:modified xsi:type="dcterms:W3CDTF">2023-07-20T14:16:00Z</dcterms:modified>
</cp:coreProperties>
</file>