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AC9" w:rsidRPr="00F04B61" w:rsidRDefault="001068C8" w:rsidP="00271FD2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ArialMT" w:hAnsi="ArialMT" w:cs="ArialMT"/>
          <w:b/>
          <w:bCs/>
          <w:sz w:val="28"/>
          <w:szCs w:val="28"/>
          <w:lang w:val="en-US"/>
        </w:rPr>
      </w:pPr>
      <w:bookmarkStart w:id="0" w:name="_GoBack"/>
      <w:bookmarkEnd w:id="0"/>
      <w:r>
        <w:rPr>
          <w:rFonts w:ascii="ArialMT" w:hAnsi="ArialMT" w:cs="ArialMT"/>
          <w:b/>
          <w:bCs/>
          <w:sz w:val="28"/>
          <w:szCs w:val="28"/>
          <w:lang w:val="en-US"/>
        </w:rPr>
        <w:t>Master 2</w:t>
      </w:r>
      <w:r w:rsidR="00271FD2">
        <w:rPr>
          <w:rFonts w:ascii="ArialMT" w:hAnsi="ArialMT" w:cs="ArialMT"/>
          <w:b/>
          <w:bCs/>
          <w:sz w:val="28"/>
          <w:szCs w:val="28"/>
          <w:lang w:val="en-US"/>
        </w:rPr>
        <w:t xml:space="preserve"> i</w:t>
      </w:r>
      <w:r w:rsidR="00271FD2" w:rsidRPr="00F04B61">
        <w:rPr>
          <w:rFonts w:ascii="ArialMT" w:hAnsi="ArialMT" w:cs="ArialMT"/>
          <w:b/>
          <w:bCs/>
          <w:sz w:val="28"/>
          <w:szCs w:val="28"/>
          <w:lang w:val="en-US"/>
        </w:rPr>
        <w:t>nternship project</w:t>
      </w:r>
    </w:p>
    <w:p w:rsidR="00624AC9" w:rsidRPr="00F04B61" w:rsidRDefault="00987460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ArialMT" w:hAnsi="ArialMT" w:cs="ArialMT"/>
          <w:b/>
          <w:bCs/>
          <w:sz w:val="28"/>
          <w:szCs w:val="28"/>
          <w:lang w:val="en-US"/>
        </w:rPr>
      </w:pPr>
      <w:r>
        <w:rPr>
          <w:rFonts w:ascii="ArialMT" w:hAnsi="ArialMT" w:cs="ArialMT"/>
          <w:b/>
          <w:bCs/>
          <w:sz w:val="28"/>
          <w:szCs w:val="28"/>
          <w:lang w:val="en-US"/>
        </w:rPr>
        <w:t>Year 202</w:t>
      </w:r>
      <w:r w:rsidR="003C52B2">
        <w:rPr>
          <w:rFonts w:ascii="ArialMT" w:hAnsi="ArialMT" w:cs="ArialMT"/>
          <w:b/>
          <w:bCs/>
          <w:sz w:val="28"/>
          <w:szCs w:val="28"/>
          <w:lang w:val="en-US"/>
        </w:rPr>
        <w:t>3</w:t>
      </w:r>
      <w:r>
        <w:rPr>
          <w:rFonts w:ascii="ArialMT" w:hAnsi="ArialMT" w:cs="ArialMT"/>
          <w:b/>
          <w:bCs/>
          <w:sz w:val="28"/>
          <w:szCs w:val="28"/>
          <w:lang w:val="en-US"/>
        </w:rPr>
        <w:t>-202</w:t>
      </w:r>
      <w:r w:rsidR="003C52B2">
        <w:rPr>
          <w:rFonts w:ascii="ArialMT" w:hAnsi="ArialMT" w:cs="ArialMT"/>
          <w:b/>
          <w:bCs/>
          <w:sz w:val="28"/>
          <w:szCs w:val="28"/>
          <w:lang w:val="en-US"/>
        </w:rPr>
        <w:t>4</w:t>
      </w:r>
    </w:p>
    <w:p w:rsidR="00624AC9" w:rsidRPr="00F04B61" w:rsidRDefault="00624AC9" w:rsidP="00624AC9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ArialMT" w:hAnsi="ArialMT" w:cs="ArialMT"/>
          <w:b/>
          <w:bCs/>
          <w:sz w:val="28"/>
          <w:szCs w:val="28"/>
          <w:lang w:val="en-US"/>
        </w:rPr>
      </w:pPr>
    </w:p>
    <w:p w:rsidR="00624AC9" w:rsidRPr="00F04B61" w:rsidRDefault="00F04B61" w:rsidP="00624AC9">
      <w:pPr>
        <w:widowControl w:val="0"/>
        <w:tabs>
          <w:tab w:val="left" w:pos="5954"/>
        </w:tabs>
        <w:autoSpaceDE w:val="0"/>
        <w:autoSpaceDN w:val="0"/>
        <w:adjustRightInd w:val="0"/>
        <w:spacing w:before="120"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Laboratory</w:t>
      </w:r>
      <w:r w:rsidR="001068C8">
        <w:rPr>
          <w:rFonts w:ascii="ArialMT" w:hAnsi="ArialMT" w:cs="ArialMT"/>
          <w:b/>
          <w:bCs/>
          <w:sz w:val="24"/>
          <w:szCs w:val="24"/>
          <w:lang w:val="en-US"/>
        </w:rPr>
        <w:t>/Institute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4739FF">
        <w:rPr>
          <w:rFonts w:ascii="ArialMT" w:hAnsi="ArialMT" w:cs="ArialMT"/>
          <w:sz w:val="24"/>
          <w:szCs w:val="24"/>
          <w:lang w:val="en-US"/>
        </w:rPr>
        <w:t>CIIL, Pasteur Institute of Lille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ab/>
      </w: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Directo</w:t>
      </w:r>
      <w:r>
        <w:rPr>
          <w:rFonts w:ascii="ArialMT" w:hAnsi="ArialMT" w:cs="ArialMT"/>
          <w:b/>
          <w:bCs/>
          <w:sz w:val="24"/>
          <w:szCs w:val="24"/>
          <w:lang w:val="en-US"/>
        </w:rPr>
        <w:t>r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4739FF">
        <w:rPr>
          <w:rFonts w:ascii="ArialMT" w:hAnsi="ArialMT" w:cs="ArialMT"/>
          <w:sz w:val="24"/>
          <w:szCs w:val="24"/>
          <w:lang w:val="en-US"/>
        </w:rPr>
        <w:t xml:space="preserve">Dr Jean </w:t>
      </w:r>
      <w:proofErr w:type="spellStart"/>
      <w:r w:rsidR="004739FF">
        <w:rPr>
          <w:rFonts w:ascii="ArialMT" w:hAnsi="ArialMT" w:cs="ArialMT"/>
          <w:sz w:val="24"/>
          <w:szCs w:val="24"/>
          <w:lang w:val="en-US"/>
        </w:rPr>
        <w:t>Dubuisson</w:t>
      </w:r>
      <w:proofErr w:type="spellEnd"/>
    </w:p>
    <w:p w:rsidR="00624AC9" w:rsidRPr="00F04B61" w:rsidRDefault="00F04B61" w:rsidP="00624AC9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Team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4739FF">
        <w:rPr>
          <w:rFonts w:ascii="ArialMT" w:hAnsi="ArialMT" w:cs="ArialMT"/>
          <w:sz w:val="24"/>
          <w:szCs w:val="24"/>
          <w:lang w:val="en-US"/>
        </w:rPr>
        <w:t xml:space="preserve">Research on </w:t>
      </w:r>
      <w:r w:rsidR="004739FF" w:rsidRPr="00D0335B">
        <w:rPr>
          <w:rFonts w:ascii="ArialMT" w:hAnsi="ArialMT" w:cs="ArialMT"/>
          <w:i/>
          <w:sz w:val="24"/>
          <w:szCs w:val="24"/>
          <w:lang w:val="en-US"/>
        </w:rPr>
        <w:t>Mycobacteria</w:t>
      </w:r>
      <w:r w:rsidR="004739FF">
        <w:rPr>
          <w:rFonts w:ascii="ArialMT" w:hAnsi="ArialMT" w:cs="ArialMT"/>
          <w:sz w:val="24"/>
          <w:szCs w:val="24"/>
          <w:lang w:val="en-US"/>
        </w:rPr>
        <w:t xml:space="preserve"> and </w:t>
      </w:r>
      <w:r w:rsidR="004739FF" w:rsidRPr="00D0335B">
        <w:rPr>
          <w:rFonts w:ascii="ArialMT" w:hAnsi="ArialMT" w:cs="ArialMT"/>
          <w:i/>
          <w:sz w:val="24"/>
          <w:szCs w:val="24"/>
          <w:lang w:val="en-US"/>
        </w:rPr>
        <w:t>Bordetella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ab/>
      </w: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 xml:space="preserve">Head of </w:t>
      </w:r>
      <w:r w:rsidR="001068C8">
        <w:rPr>
          <w:rFonts w:ascii="ArialMT" w:hAnsi="ArialMT" w:cs="ArialMT"/>
          <w:b/>
          <w:bCs/>
          <w:sz w:val="24"/>
          <w:szCs w:val="24"/>
          <w:lang w:val="en-US"/>
        </w:rPr>
        <w:t xml:space="preserve">the </w:t>
      </w: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team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4739FF">
        <w:rPr>
          <w:rFonts w:ascii="ArialMT" w:hAnsi="ArialMT" w:cs="ArialMT"/>
          <w:sz w:val="24"/>
          <w:szCs w:val="24"/>
          <w:lang w:val="en-US"/>
        </w:rPr>
        <w:t xml:space="preserve">Dr Nathalie </w:t>
      </w:r>
      <w:proofErr w:type="spellStart"/>
      <w:r w:rsidR="004739FF">
        <w:rPr>
          <w:rFonts w:ascii="ArialMT" w:hAnsi="ArialMT" w:cs="ArialMT"/>
          <w:sz w:val="24"/>
          <w:szCs w:val="24"/>
          <w:lang w:val="en-US"/>
        </w:rPr>
        <w:t>Mielcarek</w:t>
      </w:r>
      <w:proofErr w:type="spellEnd"/>
    </w:p>
    <w:p w:rsidR="00624AC9" w:rsidRPr="00F04B61" w:rsidRDefault="00624AC9" w:rsidP="00624AC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</w:p>
    <w:p w:rsidR="00624AC9" w:rsidRPr="00F04B61" w:rsidRDefault="00F04B61" w:rsidP="00624AC9">
      <w:pPr>
        <w:widowControl w:val="0"/>
        <w:tabs>
          <w:tab w:val="left" w:pos="7938"/>
          <w:tab w:val="left" w:pos="9498"/>
        </w:tabs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b/>
          <w:bCs/>
          <w:sz w:val="24"/>
          <w:szCs w:val="24"/>
          <w:lang w:val="en-US"/>
        </w:rPr>
      </w:pP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Name and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 xml:space="preserve"> </w:t>
      </w: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 xml:space="preserve">status of </w:t>
      </w:r>
      <w:r w:rsidR="001068C8">
        <w:rPr>
          <w:rFonts w:ascii="ArialMT" w:hAnsi="ArialMT" w:cs="ArialMT"/>
          <w:b/>
          <w:bCs/>
          <w:sz w:val="24"/>
          <w:szCs w:val="24"/>
          <w:lang w:val="en-US"/>
        </w:rPr>
        <w:t xml:space="preserve">the </w:t>
      </w: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scientist in charge of the project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6C423C">
        <w:rPr>
          <w:rFonts w:ascii="ArialMT" w:hAnsi="ArialMT" w:cs="ArialMT"/>
          <w:sz w:val="24"/>
          <w:szCs w:val="24"/>
          <w:lang w:val="en-US"/>
        </w:rPr>
        <w:t xml:space="preserve">Dr </w:t>
      </w:r>
      <w:r w:rsidR="004739FF">
        <w:rPr>
          <w:rFonts w:ascii="ArialMT" w:hAnsi="ArialMT" w:cs="ArialMT"/>
          <w:sz w:val="24"/>
          <w:szCs w:val="24"/>
          <w:lang w:val="en-US"/>
        </w:rPr>
        <w:t>Romain Veyron-</w:t>
      </w:r>
      <w:proofErr w:type="spellStart"/>
      <w:r w:rsidR="004739FF">
        <w:rPr>
          <w:rFonts w:ascii="ArialMT" w:hAnsi="ArialMT" w:cs="ArialMT"/>
          <w:sz w:val="24"/>
          <w:szCs w:val="24"/>
          <w:lang w:val="en-US"/>
        </w:rPr>
        <w:t>Churlet</w:t>
      </w:r>
      <w:proofErr w:type="spellEnd"/>
      <w:r w:rsidR="004739FF">
        <w:rPr>
          <w:rFonts w:ascii="ArialMT" w:hAnsi="ArialMT" w:cs="ArialMT"/>
          <w:sz w:val="24"/>
          <w:szCs w:val="24"/>
          <w:lang w:val="en-US"/>
        </w:rPr>
        <w:t xml:space="preserve"> (CRCN, CNRS)</w:t>
      </w:r>
      <w:r>
        <w:rPr>
          <w:rFonts w:ascii="ArialMT" w:hAnsi="ArialMT" w:cs="ArialMT"/>
          <w:b/>
          <w:bCs/>
          <w:sz w:val="24"/>
          <w:szCs w:val="24"/>
          <w:lang w:val="en-US"/>
        </w:rPr>
        <w:tab/>
        <w:t>HDR</w:t>
      </w:r>
      <w:r w:rsidR="001068C8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>
        <w:rPr>
          <w:rFonts w:ascii="ArialMT" w:hAnsi="ArialMT" w:cs="ArialMT"/>
          <w:b/>
          <w:bCs/>
          <w:sz w:val="24"/>
          <w:szCs w:val="24"/>
          <w:lang w:val="en-US"/>
        </w:rPr>
        <w:t xml:space="preserve">  yes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 xml:space="preserve"> </w:t>
      </w:r>
      <w:r w:rsidR="004739FF">
        <w:rPr>
          <w:rFonts w:ascii="MS Gothic" w:eastAsia="MS Gothic" w:hAnsi="MS Gothic" w:cs="ArialMT" w:hint="eastAsia"/>
          <w:b/>
          <w:bCs/>
          <w:sz w:val="24"/>
          <w:szCs w:val="24"/>
          <w:lang w:val="en-US"/>
        </w:rPr>
        <w:t>☑</w:t>
      </w:r>
      <w:r>
        <w:rPr>
          <w:rFonts w:ascii="ArialMT" w:hAnsi="ArialMT" w:cs="ArialMT"/>
          <w:b/>
          <w:bCs/>
          <w:sz w:val="24"/>
          <w:szCs w:val="24"/>
          <w:lang w:val="en-US"/>
        </w:rPr>
        <w:t xml:space="preserve">   no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 xml:space="preserve"> </w:t>
      </w:r>
      <w:r w:rsidR="00624AC9" w:rsidRPr="00F04B61">
        <w:rPr>
          <w:rFonts w:ascii="MS Gothic" w:eastAsia="MS Gothic" w:hAnsi="ArialMT" w:cs="ArialMT" w:hint="eastAsia"/>
          <w:b/>
          <w:bCs/>
          <w:sz w:val="24"/>
          <w:szCs w:val="24"/>
          <w:lang w:val="en-US"/>
        </w:rPr>
        <w:t>☐</w:t>
      </w:r>
    </w:p>
    <w:p w:rsidR="00624AC9" w:rsidRPr="004739FF" w:rsidRDefault="00F04B61" w:rsidP="00624AC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sz w:val="24"/>
          <w:szCs w:val="24"/>
        </w:rPr>
      </w:pPr>
      <w:proofErr w:type="spellStart"/>
      <w:r w:rsidRPr="004739FF">
        <w:rPr>
          <w:rFonts w:ascii="ArialMT" w:hAnsi="ArialMT" w:cs="ArialMT"/>
          <w:b/>
          <w:bCs/>
          <w:sz w:val="24"/>
          <w:szCs w:val="24"/>
        </w:rPr>
        <w:t>Ad</w:t>
      </w:r>
      <w:r w:rsidR="001068C8" w:rsidRPr="004739FF">
        <w:rPr>
          <w:rFonts w:ascii="ArialMT" w:hAnsi="ArialMT" w:cs="ArialMT"/>
          <w:b/>
          <w:bCs/>
          <w:sz w:val="24"/>
          <w:szCs w:val="24"/>
        </w:rPr>
        <w:t>d</w:t>
      </w:r>
      <w:r w:rsidRPr="004739FF">
        <w:rPr>
          <w:rFonts w:ascii="ArialMT" w:hAnsi="ArialMT" w:cs="ArialMT"/>
          <w:b/>
          <w:bCs/>
          <w:sz w:val="24"/>
          <w:szCs w:val="24"/>
        </w:rPr>
        <w:t>ress</w:t>
      </w:r>
      <w:proofErr w:type="spellEnd"/>
      <w:r w:rsidR="00624AC9" w:rsidRPr="004739FF">
        <w:rPr>
          <w:rFonts w:ascii="ArialMT" w:hAnsi="ArialMT" w:cs="ArialMT"/>
          <w:b/>
          <w:bCs/>
          <w:sz w:val="24"/>
          <w:szCs w:val="24"/>
        </w:rPr>
        <w:t>:</w:t>
      </w:r>
      <w:r w:rsidR="00624AC9" w:rsidRPr="004739FF">
        <w:rPr>
          <w:rFonts w:ascii="ArialMT" w:hAnsi="ArialMT" w:cs="ArialMT"/>
          <w:sz w:val="24"/>
          <w:szCs w:val="24"/>
        </w:rPr>
        <w:t xml:space="preserve"> </w:t>
      </w:r>
      <w:r w:rsidR="004739FF">
        <w:rPr>
          <w:rFonts w:ascii="ArialMT" w:hAnsi="ArialMT" w:cs="ArialMT"/>
          <w:sz w:val="24"/>
          <w:szCs w:val="24"/>
        </w:rPr>
        <w:t>Institut Pasteur de Lille/CIIL/</w:t>
      </w:r>
      <w:r w:rsidR="004739FF" w:rsidRPr="004739FF">
        <w:rPr>
          <w:rFonts w:ascii="ArialMT" w:hAnsi="ArialMT" w:cs="ArialMT"/>
          <w:sz w:val="24"/>
          <w:szCs w:val="24"/>
        </w:rPr>
        <w:t>IBL</w:t>
      </w:r>
      <w:r w:rsidR="004739FF">
        <w:rPr>
          <w:rFonts w:ascii="ArialMT" w:hAnsi="ArialMT" w:cs="ArialMT"/>
          <w:sz w:val="24"/>
          <w:szCs w:val="24"/>
        </w:rPr>
        <w:t xml:space="preserve"> - </w:t>
      </w:r>
      <w:r w:rsidR="004739FF" w:rsidRPr="00D0335B">
        <w:rPr>
          <w:rFonts w:ascii="ArialMT" w:hAnsi="ArialMT" w:cs="ArialMT"/>
          <w:sz w:val="24"/>
          <w:szCs w:val="24"/>
        </w:rPr>
        <w:t>1 rue du Pr Calmette</w:t>
      </w:r>
      <w:r w:rsidR="004739FF">
        <w:rPr>
          <w:rFonts w:ascii="ArialMT" w:hAnsi="ArialMT" w:cs="ArialMT"/>
          <w:sz w:val="24"/>
          <w:szCs w:val="24"/>
        </w:rPr>
        <w:t xml:space="preserve"> - 59021 Lille cedex</w:t>
      </w:r>
    </w:p>
    <w:p w:rsidR="00624AC9" w:rsidRPr="004739FF" w:rsidRDefault="00F04B61" w:rsidP="00624AC9">
      <w:pPr>
        <w:widowControl w:val="0"/>
        <w:tabs>
          <w:tab w:val="left" w:pos="3969"/>
        </w:tabs>
        <w:autoSpaceDE w:val="0"/>
        <w:autoSpaceDN w:val="0"/>
        <w:adjustRightInd w:val="0"/>
        <w:spacing w:after="120" w:line="240" w:lineRule="auto"/>
        <w:ind w:right="-6"/>
        <w:rPr>
          <w:rFonts w:ascii="ArialMT" w:hAnsi="ArialMT" w:cs="ArialMT"/>
          <w:sz w:val="24"/>
          <w:szCs w:val="24"/>
        </w:rPr>
      </w:pPr>
      <w:r w:rsidRPr="004739FF">
        <w:rPr>
          <w:rFonts w:ascii="ArialMT" w:hAnsi="ArialMT" w:cs="ArialMT"/>
          <w:b/>
          <w:bCs/>
          <w:sz w:val="24"/>
          <w:szCs w:val="24"/>
        </w:rPr>
        <w:t>Phone</w:t>
      </w:r>
      <w:r w:rsidR="00624AC9" w:rsidRPr="004739FF">
        <w:rPr>
          <w:rFonts w:ascii="ArialMT" w:hAnsi="ArialMT" w:cs="ArialMT"/>
          <w:b/>
          <w:bCs/>
          <w:sz w:val="24"/>
          <w:szCs w:val="24"/>
        </w:rPr>
        <w:t>:</w:t>
      </w:r>
      <w:r w:rsidR="00624AC9" w:rsidRPr="004739FF">
        <w:rPr>
          <w:rFonts w:ascii="ArialMT" w:hAnsi="ArialMT" w:cs="ArialMT"/>
          <w:sz w:val="24"/>
          <w:szCs w:val="24"/>
        </w:rPr>
        <w:t xml:space="preserve"> </w:t>
      </w:r>
      <w:r w:rsidR="004739FF" w:rsidRPr="004739FF">
        <w:rPr>
          <w:rFonts w:ascii="ArialMT" w:hAnsi="ArialMT" w:cs="ArialMT"/>
          <w:sz w:val="24"/>
          <w:szCs w:val="24"/>
        </w:rPr>
        <w:t>03 20 87 11 79</w:t>
      </w:r>
      <w:r w:rsidR="00624AC9" w:rsidRPr="004739FF">
        <w:rPr>
          <w:rFonts w:ascii="ArialMT" w:hAnsi="ArialMT" w:cs="ArialMT"/>
          <w:b/>
          <w:bCs/>
          <w:sz w:val="24"/>
          <w:szCs w:val="24"/>
        </w:rPr>
        <w:tab/>
        <w:t>e</w:t>
      </w:r>
      <w:r w:rsidRPr="004739FF">
        <w:rPr>
          <w:rFonts w:ascii="ArialMT" w:hAnsi="ArialMT" w:cs="ArialMT"/>
          <w:b/>
          <w:bCs/>
          <w:sz w:val="24"/>
          <w:szCs w:val="24"/>
        </w:rPr>
        <w:t>-mail</w:t>
      </w:r>
      <w:r w:rsidR="00624AC9" w:rsidRPr="004739FF">
        <w:rPr>
          <w:rFonts w:ascii="ArialMT" w:hAnsi="ArialMT" w:cs="ArialMT"/>
          <w:b/>
          <w:bCs/>
          <w:sz w:val="24"/>
          <w:szCs w:val="24"/>
        </w:rPr>
        <w:t>:</w:t>
      </w:r>
      <w:r w:rsidR="00624AC9" w:rsidRPr="004739FF">
        <w:rPr>
          <w:rFonts w:ascii="ArialMT" w:hAnsi="ArialMT" w:cs="ArialMT"/>
          <w:sz w:val="24"/>
          <w:szCs w:val="24"/>
        </w:rPr>
        <w:t xml:space="preserve"> </w:t>
      </w:r>
      <w:r w:rsidR="004739FF" w:rsidRPr="004739FF">
        <w:rPr>
          <w:rFonts w:ascii="ArialMT" w:hAnsi="ArialMT" w:cs="ArialMT"/>
          <w:sz w:val="24"/>
          <w:szCs w:val="24"/>
        </w:rPr>
        <w:t>romain.veyron-churlet@ibl.cnrs.fr</w:t>
      </w:r>
    </w:p>
    <w:p w:rsidR="00624AC9" w:rsidRPr="00F04B61" w:rsidRDefault="001068C8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line="240" w:lineRule="auto"/>
        <w:ind w:right="-6"/>
        <w:rPr>
          <w:rFonts w:ascii="ArialMT" w:hAnsi="ArialMT" w:cs="ArialMT"/>
          <w:b/>
          <w:bCs/>
          <w:sz w:val="24"/>
          <w:szCs w:val="24"/>
          <w:lang w:val="en-US"/>
        </w:rPr>
      </w:pPr>
      <w:r>
        <w:rPr>
          <w:rFonts w:ascii="ArialMT" w:hAnsi="ArialMT" w:cs="ArialMT"/>
          <w:b/>
          <w:bCs/>
          <w:sz w:val="24"/>
          <w:szCs w:val="24"/>
          <w:lang w:val="en-US"/>
        </w:rPr>
        <w:t xml:space="preserve">Program </w:t>
      </w:r>
      <w:r w:rsidR="0058371E">
        <w:rPr>
          <w:rFonts w:ascii="ArialMT" w:hAnsi="ArialMT" w:cs="ArialMT"/>
          <w:b/>
          <w:bCs/>
          <w:sz w:val="24"/>
          <w:szCs w:val="24"/>
          <w:lang w:val="en-US"/>
        </w:rPr>
        <w:t xml:space="preserve">of </w:t>
      </w:r>
      <w:r>
        <w:rPr>
          <w:rFonts w:ascii="ArialMT" w:hAnsi="ArialMT" w:cs="ArialMT"/>
          <w:b/>
          <w:bCs/>
          <w:sz w:val="24"/>
          <w:szCs w:val="24"/>
          <w:lang w:val="en-US"/>
        </w:rPr>
        <w:t>the Master’s degree in Biology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</w:p>
    <w:p w:rsidR="00F04B61" w:rsidRPr="00E03D5C" w:rsidRDefault="004739FF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6"/>
        <w:rPr>
          <w:rFonts w:ascii="Arial" w:hAnsi="Arial" w:cs="Arial"/>
          <w:sz w:val="24"/>
          <w:szCs w:val="24"/>
          <w:lang w:val="en-US"/>
        </w:rPr>
      </w:pPr>
      <w:r>
        <w:rPr>
          <w:rFonts w:ascii="MS Gothic" w:eastAsia="MS Gothic" w:hAnsi="MS Gothic" w:cs="ArialMT" w:hint="eastAsia"/>
          <w:b/>
          <w:bCs/>
          <w:sz w:val="24"/>
          <w:szCs w:val="24"/>
          <w:lang w:val="en-US"/>
        </w:rPr>
        <w:t>☑</w:t>
      </w:r>
      <w:r w:rsidR="007A1DD7">
        <w:rPr>
          <w:rFonts w:ascii="MS Gothic" w:eastAsia="MS Gothic" w:hAnsi="ArialMT" w:cs="ArialMT"/>
          <w:b/>
          <w:bCs/>
          <w:sz w:val="24"/>
          <w:szCs w:val="24"/>
          <w:lang w:val="en-US"/>
        </w:rPr>
        <w:t xml:space="preserve"> </w:t>
      </w:r>
      <w:r w:rsidR="00F04B61">
        <w:rPr>
          <w:rFonts w:ascii="ArialMT" w:hAnsi="ArialMT" w:cs="ArialMT"/>
          <w:sz w:val="24"/>
          <w:szCs w:val="24"/>
          <w:lang w:val="en-US"/>
        </w:rPr>
        <w:t>Microbiology, Infectious Diseases</w:t>
      </w:r>
      <w:r w:rsidR="005D0A84">
        <w:rPr>
          <w:rFonts w:ascii="ArialMT" w:hAnsi="ArialMT" w:cs="ArialMT"/>
          <w:sz w:val="24"/>
          <w:szCs w:val="24"/>
          <w:lang w:val="en-US"/>
        </w:rPr>
        <w:t xml:space="preserve"> and Immunology</w:t>
      </w:r>
      <w:r w:rsidR="00271FD2">
        <w:rPr>
          <w:rFonts w:ascii="ArialMT" w:hAnsi="ArialMT" w:cs="ArialMT"/>
          <w:sz w:val="24"/>
          <w:szCs w:val="24"/>
          <w:lang w:val="en-US"/>
        </w:rPr>
        <w:tab/>
      </w:r>
      <w:r w:rsidR="00271FD2" w:rsidRPr="00F36429">
        <w:rPr>
          <w:rFonts w:ascii="MS Gothic" w:eastAsia="MS Gothic" w:hAnsi="ArialMT" w:cs="ArialMT" w:hint="eastAsia"/>
          <w:b/>
          <w:bCs/>
          <w:sz w:val="24"/>
          <w:szCs w:val="24"/>
          <w:lang w:val="en-US"/>
        </w:rPr>
        <w:t>☐</w:t>
      </w:r>
      <w:r w:rsidR="00271FD2">
        <w:rPr>
          <w:rFonts w:ascii="MS Gothic" w:eastAsia="MS Gothic" w:hAnsi="ArialMT" w:cs="ArialMT"/>
          <w:b/>
          <w:bCs/>
          <w:sz w:val="24"/>
          <w:szCs w:val="24"/>
          <w:lang w:val="en-US"/>
        </w:rPr>
        <w:t xml:space="preserve"> </w:t>
      </w:r>
      <w:r w:rsidR="00E03D5C" w:rsidRPr="00E03D5C">
        <w:rPr>
          <w:rFonts w:ascii="Arial" w:eastAsia="MS Gothic" w:hAnsi="Arial" w:cs="Arial"/>
          <w:bCs/>
          <w:sz w:val="24"/>
          <w:szCs w:val="24"/>
          <w:lang w:val="en-US"/>
        </w:rPr>
        <w:t>Structural Biology of Pathogens</w:t>
      </w:r>
    </w:p>
    <w:p w:rsidR="00271FD2" w:rsidRDefault="00624AC9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  <w:r w:rsidRPr="00F04B61">
        <w:rPr>
          <w:rFonts w:ascii="MS Gothic" w:eastAsia="MS Gothic" w:hAnsi="ArialMT" w:cs="ArialMT" w:hint="eastAsia"/>
          <w:b/>
          <w:bCs/>
          <w:sz w:val="24"/>
          <w:szCs w:val="24"/>
          <w:lang w:val="en-US"/>
        </w:rPr>
        <w:t>☐</w:t>
      </w:r>
      <w:r w:rsidR="001068C8">
        <w:rPr>
          <w:rFonts w:ascii="ArialMT" w:hAnsi="ArialMT" w:cs="ArialMT"/>
          <w:b/>
          <w:bCs/>
          <w:sz w:val="24"/>
          <w:szCs w:val="24"/>
          <w:lang w:val="en-US"/>
        </w:rPr>
        <w:t xml:space="preserve"> </w:t>
      </w:r>
      <w:r w:rsidR="00F04B61" w:rsidRPr="00F36429">
        <w:rPr>
          <w:rFonts w:ascii="ArialMT" w:hAnsi="ArialMT" w:cs="ArialMT"/>
          <w:sz w:val="24"/>
          <w:szCs w:val="24"/>
          <w:lang w:val="en-US"/>
        </w:rPr>
        <w:t>Physiology</w:t>
      </w:r>
      <w:r w:rsidR="001068C8">
        <w:rPr>
          <w:rFonts w:ascii="ArialMT" w:hAnsi="ArialMT" w:cs="ArialMT"/>
          <w:sz w:val="24"/>
          <w:szCs w:val="24"/>
          <w:lang w:val="en-US"/>
        </w:rPr>
        <w:t>,</w:t>
      </w:r>
      <w:r w:rsidR="00F04B61" w:rsidRPr="00F36429">
        <w:rPr>
          <w:rFonts w:ascii="ArialMT" w:hAnsi="ArialMT" w:cs="ArialMT"/>
          <w:sz w:val="24"/>
          <w:szCs w:val="24"/>
          <w:lang w:val="en-US"/>
        </w:rPr>
        <w:t xml:space="preserve"> Epigenetics</w:t>
      </w:r>
      <w:r w:rsidR="001068C8">
        <w:rPr>
          <w:rFonts w:ascii="ArialMT" w:hAnsi="ArialMT" w:cs="ArialMT"/>
          <w:sz w:val="24"/>
          <w:szCs w:val="24"/>
          <w:lang w:val="en-US"/>
        </w:rPr>
        <w:t>,</w:t>
      </w:r>
      <w:r w:rsidR="00825925">
        <w:rPr>
          <w:rFonts w:ascii="ArialMT" w:hAnsi="ArialMT" w:cs="ArialMT"/>
          <w:sz w:val="24"/>
          <w:szCs w:val="24"/>
          <w:lang w:val="en-US"/>
        </w:rPr>
        <w:t xml:space="preserve"> Differentiation, Cancer</w:t>
      </w:r>
      <w:r w:rsidR="00271FD2">
        <w:rPr>
          <w:rFonts w:ascii="ArialMT" w:hAnsi="ArialMT" w:cs="ArialMT"/>
          <w:sz w:val="24"/>
          <w:szCs w:val="24"/>
          <w:lang w:val="en-US"/>
        </w:rPr>
        <w:t xml:space="preserve">    </w:t>
      </w:r>
      <w:r w:rsidR="00271FD2" w:rsidRPr="00F04B61">
        <w:rPr>
          <w:rFonts w:ascii="MS Gothic" w:eastAsia="MS Gothic" w:hAnsi="ArialMT" w:cs="ArialMT" w:hint="eastAsia"/>
          <w:b/>
          <w:bCs/>
          <w:sz w:val="24"/>
          <w:szCs w:val="24"/>
          <w:lang w:val="en-US"/>
        </w:rPr>
        <w:t>☐</w:t>
      </w:r>
      <w:r w:rsidR="00271FD2" w:rsidRPr="00F04B61">
        <w:rPr>
          <w:rFonts w:ascii="ArialMT" w:hAnsi="ArialMT" w:cs="ArialMT"/>
          <w:b/>
          <w:bCs/>
          <w:sz w:val="24"/>
          <w:szCs w:val="24"/>
          <w:lang w:val="en-US"/>
        </w:rPr>
        <w:t xml:space="preserve"> </w:t>
      </w:r>
      <w:r w:rsidR="00271FD2" w:rsidRPr="00F04B61">
        <w:rPr>
          <w:rFonts w:ascii="ArialMT" w:hAnsi="ArialMT" w:cs="ArialMT"/>
          <w:bCs/>
          <w:sz w:val="24"/>
          <w:szCs w:val="24"/>
          <w:lang w:val="en-US"/>
        </w:rPr>
        <w:t>Neurosciences and Neurobiology</w:t>
      </w:r>
      <w:r w:rsidR="00271FD2">
        <w:rPr>
          <w:rFonts w:ascii="ArialMT" w:hAnsi="ArialMT" w:cs="ArialMT"/>
          <w:sz w:val="24"/>
          <w:szCs w:val="24"/>
          <w:lang w:val="en-US"/>
        </w:rPr>
        <w:t xml:space="preserve">       </w:t>
      </w:r>
    </w:p>
    <w:p w:rsidR="0064724F" w:rsidRPr="00E03D5C" w:rsidRDefault="0064724F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</w:p>
    <w:p w:rsidR="00624AC9" w:rsidRPr="00F04B61" w:rsidRDefault="00F04B61" w:rsidP="00FA73D7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120" w:line="240" w:lineRule="auto"/>
        <w:ind w:right="-6"/>
        <w:jc w:val="both"/>
        <w:rPr>
          <w:rFonts w:ascii="ArialMT" w:hAnsi="ArialMT" w:cs="ArialMT"/>
          <w:b/>
          <w:sz w:val="24"/>
          <w:szCs w:val="24"/>
          <w:lang w:val="en-US"/>
        </w:rPr>
      </w:pPr>
      <w:r w:rsidRPr="00F04B61">
        <w:rPr>
          <w:rFonts w:ascii="ArialMT" w:hAnsi="ArialMT" w:cs="ArialMT"/>
          <w:b/>
          <w:bCs/>
          <w:sz w:val="24"/>
          <w:szCs w:val="24"/>
          <w:u w:val="single"/>
          <w:lang w:val="en-US"/>
        </w:rPr>
        <w:t xml:space="preserve">Title of </w:t>
      </w:r>
      <w:r w:rsidR="001068C8">
        <w:rPr>
          <w:rFonts w:ascii="ArialMT" w:hAnsi="ArialMT" w:cs="ArialMT"/>
          <w:b/>
          <w:bCs/>
          <w:sz w:val="24"/>
          <w:szCs w:val="24"/>
          <w:u w:val="single"/>
          <w:lang w:val="en-US"/>
        </w:rPr>
        <w:t xml:space="preserve">the </w:t>
      </w:r>
      <w:r w:rsidRPr="00F04B61">
        <w:rPr>
          <w:rFonts w:ascii="ArialMT" w:hAnsi="ArialMT" w:cs="ArialMT"/>
          <w:b/>
          <w:bCs/>
          <w:sz w:val="24"/>
          <w:szCs w:val="24"/>
          <w:u w:val="single"/>
          <w:lang w:val="en-US"/>
        </w:rPr>
        <w:t>project</w:t>
      </w:r>
      <w:r w:rsidR="00624AC9" w:rsidRPr="00F04B61">
        <w:rPr>
          <w:rFonts w:ascii="ArialMT" w:hAnsi="ArialMT" w:cs="ArialMT"/>
          <w:b/>
          <w:sz w:val="24"/>
          <w:szCs w:val="24"/>
          <w:lang w:val="en-US"/>
        </w:rPr>
        <w:t xml:space="preserve">: </w:t>
      </w:r>
      <w:r w:rsidR="00AE1C5C">
        <w:rPr>
          <w:rFonts w:ascii="ArialMT" w:hAnsi="ArialMT" w:cs="ArialMT"/>
          <w:b/>
          <w:sz w:val="24"/>
          <w:szCs w:val="24"/>
          <w:lang w:val="en-US"/>
        </w:rPr>
        <w:t xml:space="preserve">Deciphering </w:t>
      </w:r>
      <w:r w:rsidR="00E0724C">
        <w:rPr>
          <w:rFonts w:ascii="ArialMT" w:hAnsi="ArialMT" w:cs="ArialMT"/>
          <w:b/>
          <w:sz w:val="24"/>
          <w:szCs w:val="24"/>
          <w:lang w:val="en-US"/>
        </w:rPr>
        <w:t xml:space="preserve">protein-protein </w:t>
      </w:r>
      <w:r w:rsidR="00382DC6">
        <w:rPr>
          <w:rFonts w:ascii="ArialMT" w:hAnsi="ArialMT" w:cs="ArialMT"/>
          <w:b/>
          <w:sz w:val="24"/>
          <w:szCs w:val="24"/>
          <w:lang w:val="en-US"/>
        </w:rPr>
        <w:t xml:space="preserve">interaction network among the biosynthesis of arabinogalactan </w:t>
      </w:r>
      <w:r w:rsidR="002961DD">
        <w:rPr>
          <w:rFonts w:ascii="ArialMT" w:hAnsi="ArialMT" w:cs="ArialMT"/>
          <w:b/>
          <w:sz w:val="24"/>
          <w:szCs w:val="24"/>
          <w:lang w:val="en-US"/>
        </w:rPr>
        <w:t>in</w:t>
      </w:r>
      <w:r w:rsidR="00382DC6">
        <w:rPr>
          <w:rFonts w:ascii="ArialMT" w:hAnsi="ArialMT" w:cs="ArialMT"/>
          <w:b/>
          <w:sz w:val="24"/>
          <w:szCs w:val="24"/>
          <w:lang w:val="en-US"/>
        </w:rPr>
        <w:t xml:space="preserve"> mycobacteria</w:t>
      </w:r>
      <w:r w:rsidR="00AE1C5C">
        <w:rPr>
          <w:rFonts w:ascii="ArialMT" w:hAnsi="ArialMT" w:cs="ArialMT"/>
          <w:b/>
          <w:sz w:val="24"/>
          <w:szCs w:val="24"/>
          <w:lang w:val="en-US"/>
        </w:rPr>
        <w:t xml:space="preserve"> </w:t>
      </w:r>
      <w:r w:rsidR="006C423C" w:rsidRPr="00A550F9">
        <w:rPr>
          <w:rFonts w:ascii="ArialMT" w:hAnsi="ArialMT" w:cs="ArialMT"/>
          <w:b/>
          <w:sz w:val="24"/>
          <w:szCs w:val="24"/>
          <w:lang w:val="en-US"/>
        </w:rPr>
        <w:t xml:space="preserve"> </w:t>
      </w:r>
    </w:p>
    <w:p w:rsidR="00C155C7" w:rsidRDefault="00195C95" w:rsidP="00195C95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jc w:val="both"/>
        <w:rPr>
          <w:rFonts w:ascii="ArialMT" w:hAnsi="ArialMT" w:cs="ArialMT"/>
          <w:lang w:val="en-US"/>
        </w:rPr>
      </w:pP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Abstract</w:t>
      </w:r>
      <w:r w:rsidRPr="00195C95">
        <w:rPr>
          <w:rFonts w:ascii="ArialMT" w:hAnsi="ArialMT" w:cs="ArialMT"/>
          <w:sz w:val="24"/>
          <w:szCs w:val="24"/>
          <w:lang w:val="en-US"/>
        </w:rPr>
        <w:t>:</w:t>
      </w:r>
      <w:r>
        <w:rPr>
          <w:rFonts w:ascii="ArialMT" w:hAnsi="ArialMT" w:cs="ArialMT"/>
          <w:sz w:val="24"/>
          <w:szCs w:val="24"/>
          <w:lang w:val="en-US"/>
        </w:rPr>
        <w:t xml:space="preserve"> </w:t>
      </w:r>
      <w:r w:rsidRPr="00195C95">
        <w:rPr>
          <w:rFonts w:ascii="ArialMT" w:hAnsi="ArialMT" w:cs="ArialMT"/>
          <w:b/>
          <w:i/>
          <w:lang w:val="en-US"/>
        </w:rPr>
        <w:t>Mycobacterium tuberculosis</w:t>
      </w:r>
      <w:r w:rsidRPr="00983FB1">
        <w:rPr>
          <w:rFonts w:ascii="ArialMT" w:hAnsi="ArialMT" w:cs="ArialMT"/>
          <w:lang w:val="en-US"/>
        </w:rPr>
        <w:t xml:space="preserve"> </w:t>
      </w:r>
      <w:r w:rsidR="0087518A">
        <w:rPr>
          <w:rFonts w:ascii="ArialMT" w:hAnsi="ArialMT" w:cs="ArialMT"/>
          <w:lang w:val="en-US"/>
        </w:rPr>
        <w:t>(</w:t>
      </w:r>
      <w:r w:rsidR="0087518A" w:rsidRPr="0087518A">
        <w:rPr>
          <w:rFonts w:ascii="ArialMT" w:hAnsi="ArialMT" w:cs="ArialMT"/>
          <w:i/>
          <w:lang w:val="en-US"/>
        </w:rPr>
        <w:t>Mtb</w:t>
      </w:r>
      <w:r w:rsidR="0087518A">
        <w:rPr>
          <w:rFonts w:ascii="ArialMT" w:hAnsi="ArialMT" w:cs="ArialMT"/>
          <w:lang w:val="en-US"/>
        </w:rPr>
        <w:t xml:space="preserve">) </w:t>
      </w:r>
      <w:r w:rsidRPr="00983FB1">
        <w:rPr>
          <w:rFonts w:ascii="ArialMT" w:hAnsi="ArialMT" w:cs="ArialMT"/>
          <w:lang w:val="en-US"/>
        </w:rPr>
        <w:t xml:space="preserve">is the etiological agent responsible for </w:t>
      </w:r>
      <w:r w:rsidR="00C155C7" w:rsidRPr="00E90604">
        <w:rPr>
          <w:rFonts w:ascii="ArialMT" w:hAnsi="ArialMT" w:cs="ArialMT"/>
          <w:b/>
          <w:lang w:val="en-US"/>
        </w:rPr>
        <w:t>tuberculosis</w:t>
      </w:r>
      <w:r>
        <w:rPr>
          <w:rFonts w:ascii="ArialMT" w:hAnsi="ArialMT" w:cs="ArialMT"/>
          <w:lang w:val="en-US"/>
        </w:rPr>
        <w:t>,</w:t>
      </w:r>
      <w:r w:rsidRPr="00983FB1">
        <w:rPr>
          <w:rFonts w:ascii="ArialMT" w:hAnsi="ArialMT" w:cs="ArialMT"/>
          <w:lang w:val="en-US"/>
        </w:rPr>
        <w:t xml:space="preserve"> which causes 1.</w:t>
      </w:r>
      <w:r>
        <w:rPr>
          <w:rFonts w:ascii="ArialMT" w:hAnsi="ArialMT" w:cs="ArialMT"/>
          <w:lang w:val="en-US"/>
        </w:rPr>
        <w:t>6</w:t>
      </w:r>
      <w:r w:rsidRPr="00983FB1">
        <w:rPr>
          <w:rFonts w:ascii="ArialMT" w:hAnsi="ArialMT" w:cs="ArialMT"/>
          <w:lang w:val="en-US"/>
        </w:rPr>
        <w:t xml:space="preserve"> million deaths per year</w:t>
      </w:r>
      <w:r>
        <w:rPr>
          <w:rFonts w:ascii="ArialMT" w:hAnsi="ArialMT" w:cs="ArialMT"/>
          <w:lang w:val="en-US"/>
        </w:rPr>
        <w:t xml:space="preserve"> (WHO, Global TB report 2022)</w:t>
      </w:r>
      <w:r w:rsidRPr="00983FB1">
        <w:rPr>
          <w:rFonts w:ascii="ArialMT" w:hAnsi="ArialMT" w:cs="ArialMT"/>
          <w:lang w:val="en-US"/>
        </w:rPr>
        <w:t xml:space="preserve">. Moreover, there is an alarming increase of </w:t>
      </w:r>
      <w:r w:rsidR="00C155C7">
        <w:rPr>
          <w:rFonts w:ascii="ArialMT" w:hAnsi="ArialMT" w:cs="ArialMT"/>
          <w:lang w:val="en-US"/>
        </w:rPr>
        <w:t>tuberculosis</w:t>
      </w:r>
      <w:r w:rsidRPr="00983FB1">
        <w:rPr>
          <w:rFonts w:ascii="ArialMT" w:hAnsi="ArialMT" w:cs="ArialMT"/>
          <w:lang w:val="en-US"/>
        </w:rPr>
        <w:t xml:space="preserve"> cases caused by </w:t>
      </w:r>
      <w:r w:rsidRPr="00983FB1">
        <w:rPr>
          <w:rFonts w:ascii="ArialMT" w:hAnsi="ArialMT" w:cs="ArialMT"/>
          <w:i/>
          <w:lang w:val="en-US"/>
        </w:rPr>
        <w:t>Mtb</w:t>
      </w:r>
      <w:r w:rsidRPr="00983FB1">
        <w:rPr>
          <w:rFonts w:ascii="ArialMT" w:hAnsi="ArialMT" w:cs="ArialMT"/>
          <w:lang w:val="en-US"/>
        </w:rPr>
        <w:t xml:space="preserve"> strains, which are </w:t>
      </w:r>
      <w:r w:rsidRPr="00A37555">
        <w:rPr>
          <w:rFonts w:ascii="ArialMT" w:hAnsi="ArialMT" w:cs="ArialMT"/>
          <w:b/>
          <w:lang w:val="en-US"/>
        </w:rPr>
        <w:t>(multi)resistant to available antibiotics</w:t>
      </w:r>
      <w:r w:rsidRPr="00983FB1">
        <w:rPr>
          <w:rFonts w:ascii="ArialMT" w:hAnsi="ArialMT" w:cs="ArialMT"/>
          <w:lang w:val="en-US"/>
        </w:rPr>
        <w:t xml:space="preserve">. In this context, there is an urgent need to </w:t>
      </w:r>
      <w:r w:rsidRPr="00370BC6">
        <w:rPr>
          <w:rFonts w:ascii="ArialMT" w:hAnsi="ArialMT" w:cs="ArialMT"/>
          <w:b/>
          <w:lang w:val="en-US"/>
        </w:rPr>
        <w:t>identify</w:t>
      </w:r>
      <w:r w:rsidRPr="00983FB1">
        <w:rPr>
          <w:rFonts w:ascii="ArialMT" w:hAnsi="ArialMT" w:cs="ArialMT"/>
          <w:lang w:val="en-US"/>
        </w:rPr>
        <w:t xml:space="preserve"> </w:t>
      </w:r>
      <w:r w:rsidRPr="00370BC6">
        <w:rPr>
          <w:rFonts w:ascii="ArialMT" w:hAnsi="ArialMT" w:cs="ArialMT"/>
          <w:b/>
          <w:lang w:val="en-US"/>
        </w:rPr>
        <w:t xml:space="preserve">new targets </w:t>
      </w:r>
      <w:r w:rsidRPr="00983FB1">
        <w:rPr>
          <w:rFonts w:ascii="ArialMT" w:hAnsi="ArialMT" w:cs="ArialMT"/>
          <w:lang w:val="en-US"/>
        </w:rPr>
        <w:t>and</w:t>
      </w:r>
      <w:r>
        <w:rPr>
          <w:rFonts w:ascii="ArialMT" w:hAnsi="ArialMT" w:cs="ArialMT"/>
          <w:lang w:val="en-US"/>
        </w:rPr>
        <w:t xml:space="preserve"> to </w:t>
      </w:r>
      <w:r w:rsidRPr="00370BC6">
        <w:rPr>
          <w:rFonts w:ascii="ArialMT" w:hAnsi="ArialMT" w:cs="ArialMT"/>
          <w:b/>
          <w:lang w:val="en-US"/>
        </w:rPr>
        <w:t xml:space="preserve">develop new </w:t>
      </w:r>
      <w:r w:rsidR="00D5723B">
        <w:rPr>
          <w:rFonts w:ascii="ArialMT" w:hAnsi="ArialMT" w:cs="ArialMT"/>
          <w:b/>
          <w:lang w:val="en-US"/>
        </w:rPr>
        <w:t>antitubercular</w:t>
      </w:r>
      <w:r w:rsidRPr="00370BC6">
        <w:rPr>
          <w:rFonts w:ascii="ArialMT" w:hAnsi="ArialMT" w:cs="ArialMT"/>
          <w:b/>
          <w:lang w:val="en-US"/>
        </w:rPr>
        <w:t xml:space="preserve"> </w:t>
      </w:r>
      <w:r w:rsidR="00413F05">
        <w:rPr>
          <w:rFonts w:ascii="ArialMT" w:hAnsi="ArialMT" w:cs="ArialMT"/>
          <w:b/>
          <w:lang w:val="en-US"/>
        </w:rPr>
        <w:t>drug</w:t>
      </w:r>
      <w:r w:rsidRPr="00370BC6">
        <w:rPr>
          <w:rFonts w:ascii="ArialMT" w:hAnsi="ArialMT" w:cs="ArialMT"/>
          <w:b/>
          <w:lang w:val="en-US"/>
        </w:rPr>
        <w:t>s</w:t>
      </w:r>
      <w:r w:rsidR="00C155C7">
        <w:rPr>
          <w:rFonts w:ascii="ArialMT" w:hAnsi="ArialMT" w:cs="ArialMT"/>
          <w:lang w:val="en-US"/>
        </w:rPr>
        <w:t>.</w:t>
      </w:r>
    </w:p>
    <w:p w:rsidR="0087518A" w:rsidRDefault="0087518A" w:rsidP="00195C95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jc w:val="both"/>
        <w:rPr>
          <w:rFonts w:ascii="ArialMT" w:hAnsi="ArialMT" w:cs="ArialMT"/>
          <w:lang w:val="en-US"/>
        </w:rPr>
      </w:pPr>
      <w:r w:rsidRPr="00983FB1">
        <w:rPr>
          <w:rFonts w:ascii="ArialMT" w:hAnsi="ArialMT" w:cs="ArialMT"/>
          <w:i/>
          <w:lang w:val="en-US"/>
        </w:rPr>
        <w:t>Mtb</w:t>
      </w:r>
      <w:r w:rsidRPr="00983FB1">
        <w:rPr>
          <w:rFonts w:ascii="ArialMT" w:hAnsi="ArialMT" w:cs="ArialMT"/>
          <w:lang w:val="en-US"/>
        </w:rPr>
        <w:t xml:space="preserve"> is capable of infecting, surviving and multiplying within the </w:t>
      </w:r>
      <w:r w:rsidRPr="00C96579">
        <w:rPr>
          <w:rFonts w:ascii="ArialMT" w:hAnsi="ArialMT" w:cs="ArialMT"/>
          <w:b/>
          <w:lang w:val="en-US"/>
        </w:rPr>
        <w:t>alveolar macrophages</w:t>
      </w:r>
      <w:r w:rsidR="00F432F5">
        <w:rPr>
          <w:rFonts w:ascii="ArialMT" w:hAnsi="ArialMT" w:cs="ArialMT"/>
          <w:lang w:val="en-US"/>
        </w:rPr>
        <w:t xml:space="preserve"> of the infected host. </w:t>
      </w:r>
      <w:r w:rsidR="00D5723B">
        <w:rPr>
          <w:rFonts w:ascii="ArialMT" w:hAnsi="ArialMT" w:cs="ArialMT"/>
          <w:lang w:val="en-US"/>
        </w:rPr>
        <w:t>Hence</w:t>
      </w:r>
      <w:r w:rsidR="00382DC6">
        <w:rPr>
          <w:rFonts w:ascii="ArialMT" w:hAnsi="ArialMT" w:cs="ArialMT"/>
          <w:lang w:val="en-US"/>
        </w:rPr>
        <w:t xml:space="preserve">, the </w:t>
      </w:r>
      <w:r w:rsidR="00382DC6" w:rsidRPr="00D5723B">
        <w:rPr>
          <w:rFonts w:ascii="ArialMT" w:hAnsi="ArialMT" w:cs="ArialMT"/>
          <w:b/>
          <w:lang w:val="en-US"/>
        </w:rPr>
        <w:t>mycobacterial cell wall</w:t>
      </w:r>
      <w:r w:rsidR="00382DC6">
        <w:rPr>
          <w:rFonts w:ascii="ArialMT" w:hAnsi="ArialMT" w:cs="ArialMT"/>
          <w:lang w:val="en-US"/>
        </w:rPr>
        <w:t xml:space="preserve"> is the first barrier protecting the bacilli from </w:t>
      </w:r>
      <w:r w:rsidR="00382DC6" w:rsidRPr="002961DD">
        <w:rPr>
          <w:rFonts w:ascii="ArialMT" w:hAnsi="ArialMT" w:cs="ArialMT"/>
          <w:b/>
          <w:lang w:val="en-US"/>
        </w:rPr>
        <w:t>host response</w:t>
      </w:r>
      <w:r w:rsidR="00382DC6">
        <w:rPr>
          <w:rFonts w:ascii="ArialMT" w:hAnsi="ArialMT" w:cs="ArialMT"/>
          <w:lang w:val="en-US"/>
        </w:rPr>
        <w:t xml:space="preserve"> </w:t>
      </w:r>
      <w:r w:rsidR="00413F05">
        <w:rPr>
          <w:rFonts w:ascii="ArialMT" w:hAnsi="ArialMT" w:cs="ArialMT"/>
          <w:lang w:val="en-US"/>
        </w:rPr>
        <w:t>and</w:t>
      </w:r>
      <w:r w:rsidR="00382DC6">
        <w:rPr>
          <w:rFonts w:ascii="ArialMT" w:hAnsi="ArialMT" w:cs="ArialMT"/>
          <w:lang w:val="en-US"/>
        </w:rPr>
        <w:t xml:space="preserve"> </w:t>
      </w:r>
      <w:r w:rsidR="00382DC6" w:rsidRPr="002961DD">
        <w:rPr>
          <w:rFonts w:ascii="ArialMT" w:hAnsi="ArialMT" w:cs="ArialMT"/>
          <w:b/>
          <w:lang w:val="en-US"/>
        </w:rPr>
        <w:t>antibiotic treatment</w:t>
      </w:r>
      <w:r w:rsidR="00D5723B">
        <w:rPr>
          <w:rFonts w:ascii="ArialMT" w:hAnsi="ArialMT" w:cs="ArialMT"/>
          <w:lang w:val="en-US"/>
        </w:rPr>
        <w:t xml:space="preserve">, making it a key factor </w:t>
      </w:r>
      <w:r w:rsidR="00F432F5">
        <w:rPr>
          <w:rFonts w:ascii="ArialMT" w:hAnsi="ArialMT" w:cs="ArialMT"/>
          <w:lang w:val="en-US"/>
        </w:rPr>
        <w:t>of</w:t>
      </w:r>
      <w:r w:rsidR="00D5723B">
        <w:rPr>
          <w:rFonts w:ascii="ArialMT" w:hAnsi="ArialMT" w:cs="ArialMT"/>
          <w:lang w:val="en-US"/>
        </w:rPr>
        <w:t xml:space="preserve"> the </w:t>
      </w:r>
      <w:r w:rsidR="00D5723B" w:rsidRPr="002961DD">
        <w:rPr>
          <w:rFonts w:ascii="ArialMT" w:hAnsi="ArialMT" w:cs="ArialMT"/>
          <w:b/>
          <w:lang w:val="en-US"/>
        </w:rPr>
        <w:t>mycobacterial pathogenicity</w:t>
      </w:r>
      <w:r w:rsidR="00382DC6">
        <w:rPr>
          <w:rFonts w:ascii="ArialMT" w:hAnsi="ArialMT" w:cs="ArialMT"/>
          <w:lang w:val="en-US"/>
        </w:rPr>
        <w:t>.</w:t>
      </w:r>
      <w:r w:rsidR="00D5723B">
        <w:rPr>
          <w:rFonts w:ascii="ArialMT" w:hAnsi="ArialMT" w:cs="ArialMT"/>
          <w:lang w:val="en-US"/>
        </w:rPr>
        <w:t xml:space="preserve"> Therefore, the biosynthesis of several cell wall components</w:t>
      </w:r>
      <w:r w:rsidR="008B5E36">
        <w:rPr>
          <w:rFonts w:ascii="ArialMT" w:hAnsi="ArialMT" w:cs="ArialMT"/>
          <w:lang w:val="en-US"/>
        </w:rPr>
        <w:t xml:space="preserve"> </w:t>
      </w:r>
      <w:r w:rsidR="00F432F5">
        <w:rPr>
          <w:rFonts w:ascii="ArialMT" w:hAnsi="ArialMT" w:cs="ArialMT"/>
          <w:lang w:val="en-US"/>
        </w:rPr>
        <w:t>(</w:t>
      </w:r>
      <w:r w:rsidR="00D5723B">
        <w:rPr>
          <w:rFonts w:ascii="ArialMT" w:hAnsi="ArialMT" w:cs="ArialMT"/>
          <w:lang w:val="en-US"/>
        </w:rPr>
        <w:t>such as m</w:t>
      </w:r>
      <w:r w:rsidR="00F432F5">
        <w:rPr>
          <w:rFonts w:ascii="ArialMT" w:hAnsi="ArialMT" w:cs="ArialMT"/>
          <w:lang w:val="en-US"/>
        </w:rPr>
        <w:t>ycolic acids or arabinogalactan)</w:t>
      </w:r>
      <w:r w:rsidR="00D5723B">
        <w:rPr>
          <w:rFonts w:ascii="ArialMT" w:hAnsi="ArialMT" w:cs="ArialMT"/>
          <w:lang w:val="en-US"/>
        </w:rPr>
        <w:t xml:space="preserve"> is </w:t>
      </w:r>
      <w:r w:rsidR="00D5723B" w:rsidRPr="008B5E36">
        <w:rPr>
          <w:rFonts w:ascii="ArialMT" w:hAnsi="ArialMT" w:cs="ArialMT"/>
          <w:b/>
          <w:lang w:val="en-US"/>
        </w:rPr>
        <w:t>essential for mycobacterial viability</w:t>
      </w:r>
      <w:r w:rsidR="00D5723B">
        <w:rPr>
          <w:rFonts w:ascii="ArialMT" w:hAnsi="ArialMT" w:cs="ArialMT"/>
          <w:lang w:val="en-US"/>
        </w:rPr>
        <w:t xml:space="preserve">, constituting </w:t>
      </w:r>
      <w:r w:rsidR="002960C0">
        <w:rPr>
          <w:rFonts w:ascii="ArialMT" w:hAnsi="ArialMT" w:cs="ArialMT"/>
          <w:lang w:val="en-US"/>
        </w:rPr>
        <w:t xml:space="preserve">a </w:t>
      </w:r>
      <w:r w:rsidR="002961DD">
        <w:rPr>
          <w:rFonts w:ascii="ArialMT" w:hAnsi="ArialMT" w:cs="ArialMT"/>
          <w:lang w:val="en-US"/>
        </w:rPr>
        <w:t xml:space="preserve">very </w:t>
      </w:r>
      <w:r w:rsidR="002960C0">
        <w:rPr>
          <w:rFonts w:ascii="ArialMT" w:hAnsi="ArialMT" w:cs="ArialMT"/>
          <w:lang w:val="en-US"/>
        </w:rPr>
        <w:t>attractive target</w:t>
      </w:r>
      <w:r w:rsidR="00D5723B">
        <w:rPr>
          <w:rFonts w:ascii="ArialMT" w:hAnsi="ArialMT" w:cs="ArialMT"/>
          <w:lang w:val="en-US"/>
        </w:rPr>
        <w:t xml:space="preserve"> for </w:t>
      </w:r>
      <w:r w:rsidR="00D5723B" w:rsidRPr="002961DD">
        <w:rPr>
          <w:rFonts w:ascii="ArialMT" w:hAnsi="ArialMT" w:cs="ArialMT"/>
          <w:b/>
          <w:lang w:val="en-US"/>
        </w:rPr>
        <w:t>drug development</w:t>
      </w:r>
      <w:r w:rsidR="00D5723B">
        <w:rPr>
          <w:rFonts w:ascii="ArialMT" w:hAnsi="ArialMT" w:cs="ArialMT"/>
          <w:lang w:val="en-US"/>
        </w:rPr>
        <w:t xml:space="preserve">. </w:t>
      </w:r>
    </w:p>
    <w:p w:rsidR="0087518A" w:rsidRDefault="00F04B61" w:rsidP="00FA73D7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jc w:val="both"/>
        <w:rPr>
          <w:rFonts w:ascii="ArialMT" w:hAnsi="ArialMT" w:cs="ArialMT"/>
          <w:lang w:val="en-US"/>
        </w:rPr>
      </w:pP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Objectives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>:</w:t>
      </w:r>
      <w:r w:rsidR="00624AC9" w:rsidRPr="00816793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816793" w:rsidRPr="00983FB1">
        <w:rPr>
          <w:rFonts w:ascii="ArialMT" w:hAnsi="ArialMT" w:cs="ArialMT"/>
          <w:lang w:val="en-US"/>
        </w:rPr>
        <w:t>This M</w:t>
      </w:r>
      <w:r w:rsidR="00816793">
        <w:rPr>
          <w:rFonts w:ascii="ArialMT" w:hAnsi="ArialMT" w:cs="ArialMT"/>
          <w:lang w:val="en-US"/>
        </w:rPr>
        <w:t>aster</w:t>
      </w:r>
      <w:r w:rsidR="00195C95">
        <w:rPr>
          <w:rFonts w:ascii="ArialMT" w:hAnsi="ArialMT" w:cs="ArialMT"/>
          <w:lang w:val="en-US"/>
        </w:rPr>
        <w:t xml:space="preserve"> </w:t>
      </w:r>
      <w:r w:rsidR="00816793" w:rsidRPr="00983FB1">
        <w:rPr>
          <w:rFonts w:ascii="ArialMT" w:hAnsi="ArialMT" w:cs="ArialMT"/>
          <w:lang w:val="en-US"/>
        </w:rPr>
        <w:t xml:space="preserve">2 project </w:t>
      </w:r>
      <w:r w:rsidR="00816793">
        <w:rPr>
          <w:rFonts w:ascii="ArialMT" w:hAnsi="ArialMT" w:cs="ArialMT"/>
          <w:lang w:val="en-US"/>
        </w:rPr>
        <w:t xml:space="preserve">aims at </w:t>
      </w:r>
      <w:r w:rsidR="00AE1C5C">
        <w:rPr>
          <w:rFonts w:ascii="ArialMT" w:hAnsi="ArialMT" w:cs="ArialMT"/>
          <w:lang w:val="en-US"/>
        </w:rPr>
        <w:t>deciphering</w:t>
      </w:r>
      <w:r w:rsidR="00D8562F">
        <w:rPr>
          <w:rFonts w:ascii="ArialMT" w:hAnsi="ArialMT" w:cs="ArialMT"/>
          <w:lang w:val="en-US"/>
        </w:rPr>
        <w:t xml:space="preserve"> </w:t>
      </w:r>
      <w:r w:rsidR="00D8562F" w:rsidRPr="00195C95">
        <w:rPr>
          <w:rFonts w:ascii="ArialMT" w:hAnsi="ArialMT" w:cs="ArialMT"/>
          <w:b/>
          <w:lang w:val="en-US"/>
        </w:rPr>
        <w:t>protein-protein interactions</w:t>
      </w:r>
      <w:r w:rsidR="00D8562F">
        <w:rPr>
          <w:rFonts w:ascii="ArialMT" w:hAnsi="ArialMT" w:cs="ArialMT"/>
          <w:lang w:val="en-US"/>
        </w:rPr>
        <w:t xml:space="preserve"> among </w:t>
      </w:r>
      <w:r w:rsidR="00AE1C5C">
        <w:rPr>
          <w:rFonts w:ascii="ArialMT" w:hAnsi="ArialMT" w:cs="ArialMT"/>
          <w:lang w:val="en-US"/>
        </w:rPr>
        <w:t xml:space="preserve">the </w:t>
      </w:r>
      <w:r w:rsidR="00AE1C5C" w:rsidRPr="00195C95">
        <w:rPr>
          <w:rFonts w:ascii="ArialMT" w:hAnsi="ArialMT" w:cs="ArialMT"/>
          <w:b/>
          <w:lang w:val="en-US"/>
        </w:rPr>
        <w:t>biosynthesis of arabinogalactan</w:t>
      </w:r>
      <w:r w:rsidR="00AE1C5C">
        <w:rPr>
          <w:rFonts w:ascii="ArialMT" w:hAnsi="ArialMT" w:cs="ArialMT"/>
          <w:lang w:val="en-US"/>
        </w:rPr>
        <w:t xml:space="preserve">, an </w:t>
      </w:r>
      <w:r w:rsidR="00AE1C5C" w:rsidRPr="00195C95">
        <w:rPr>
          <w:rFonts w:ascii="ArialMT" w:hAnsi="ArialMT" w:cs="ArialMT"/>
          <w:b/>
          <w:lang w:val="en-US"/>
        </w:rPr>
        <w:t>essential compound</w:t>
      </w:r>
      <w:r w:rsidR="00AE1C5C">
        <w:rPr>
          <w:rFonts w:ascii="ArialMT" w:hAnsi="ArialMT" w:cs="ArialMT"/>
          <w:lang w:val="en-US"/>
        </w:rPr>
        <w:t xml:space="preserve"> of the </w:t>
      </w:r>
      <w:r w:rsidR="00AE1C5C" w:rsidRPr="00413F05">
        <w:rPr>
          <w:rFonts w:ascii="ArialMT" w:hAnsi="ArialMT" w:cs="ArialMT"/>
          <w:lang w:val="en-US"/>
        </w:rPr>
        <w:t>mycobacterial cell wall</w:t>
      </w:r>
      <w:r w:rsidR="00AE1C5C">
        <w:rPr>
          <w:rFonts w:ascii="ArialMT" w:hAnsi="ArialMT" w:cs="ArialMT"/>
          <w:lang w:val="en-US"/>
        </w:rPr>
        <w:t xml:space="preserve">. This pathway is of growing interest as being targeted by several </w:t>
      </w:r>
      <w:r w:rsidR="00382DC6">
        <w:rPr>
          <w:rFonts w:ascii="ArialMT" w:hAnsi="ArialMT" w:cs="ArialMT"/>
          <w:b/>
          <w:lang w:val="en-US"/>
        </w:rPr>
        <w:t>antitubercular drugs</w:t>
      </w:r>
      <w:r w:rsidR="00AE1C5C">
        <w:rPr>
          <w:rFonts w:ascii="ArialMT" w:hAnsi="ArialMT" w:cs="ArialMT"/>
          <w:lang w:val="en-US"/>
        </w:rPr>
        <w:t xml:space="preserve"> (</w:t>
      </w:r>
      <w:proofErr w:type="spellStart"/>
      <w:r w:rsidR="00AE1C5C" w:rsidRPr="00AE1C5C">
        <w:rPr>
          <w:rFonts w:ascii="ArialMT" w:hAnsi="ArialMT" w:cs="ArialMT"/>
          <w:lang w:val="en-US"/>
        </w:rPr>
        <w:t>benzothiazinone</w:t>
      </w:r>
      <w:proofErr w:type="spellEnd"/>
      <w:r w:rsidR="00AE1C5C">
        <w:rPr>
          <w:rFonts w:ascii="ArialMT" w:hAnsi="ArialMT" w:cs="ArialMT"/>
          <w:lang w:val="en-US"/>
        </w:rPr>
        <w:t xml:space="preserve">, </w:t>
      </w:r>
      <w:proofErr w:type="spellStart"/>
      <w:r w:rsidR="00AE1C5C">
        <w:rPr>
          <w:rFonts w:ascii="ArialMT" w:hAnsi="ArialMT" w:cs="ArialMT"/>
          <w:lang w:val="en-US"/>
        </w:rPr>
        <w:t>pretomanid</w:t>
      </w:r>
      <w:proofErr w:type="spellEnd"/>
      <w:r w:rsidR="00AE1C5C">
        <w:rPr>
          <w:rFonts w:ascii="ArialMT" w:hAnsi="ArialMT" w:cs="ArialMT"/>
          <w:lang w:val="en-US"/>
        </w:rPr>
        <w:t xml:space="preserve">, </w:t>
      </w:r>
      <w:proofErr w:type="spellStart"/>
      <w:r w:rsidR="00AE1C5C">
        <w:rPr>
          <w:rFonts w:ascii="ArialMT" w:hAnsi="ArialMT" w:cs="ArialMT"/>
          <w:lang w:val="en-US"/>
        </w:rPr>
        <w:t>delamanid</w:t>
      </w:r>
      <w:proofErr w:type="spellEnd"/>
      <w:r w:rsidR="00AE1C5C">
        <w:rPr>
          <w:rFonts w:ascii="ArialMT" w:hAnsi="ArialMT" w:cs="ArialMT"/>
          <w:lang w:val="en-US"/>
        </w:rPr>
        <w:t>).</w:t>
      </w:r>
      <w:r w:rsidR="00195C95">
        <w:rPr>
          <w:rFonts w:ascii="ArialMT" w:hAnsi="ArialMT" w:cs="ArialMT"/>
          <w:lang w:val="en-US"/>
        </w:rPr>
        <w:t xml:space="preserve"> </w:t>
      </w:r>
      <w:r w:rsidR="00D8562F">
        <w:rPr>
          <w:rFonts w:ascii="ArialMT" w:hAnsi="ArialMT" w:cs="ArialMT"/>
          <w:lang w:val="en-US"/>
        </w:rPr>
        <w:t xml:space="preserve">For this purpose, we will use the </w:t>
      </w:r>
      <w:r w:rsidR="00D8562F" w:rsidRPr="00591607">
        <w:rPr>
          <w:rFonts w:ascii="ArialMT" w:hAnsi="ArialMT" w:cs="ArialMT"/>
          <w:b/>
          <w:lang w:val="en-US"/>
        </w:rPr>
        <w:t>proximit</w:t>
      </w:r>
      <w:r w:rsidR="00AE1C5C" w:rsidRPr="00591607">
        <w:rPr>
          <w:rFonts w:ascii="ArialMT" w:hAnsi="ArialMT" w:cs="ArialMT"/>
          <w:b/>
          <w:lang w:val="en-US"/>
        </w:rPr>
        <w:t>y-dependent biotinylation assay</w:t>
      </w:r>
      <w:r w:rsidR="00D8562F" w:rsidRPr="00591607">
        <w:rPr>
          <w:rFonts w:ascii="ArialMT" w:hAnsi="ArialMT" w:cs="ArialMT"/>
          <w:b/>
          <w:lang w:val="en-US"/>
        </w:rPr>
        <w:t xml:space="preserve"> </w:t>
      </w:r>
      <w:r w:rsidR="00AE1C5C" w:rsidRPr="00591607">
        <w:rPr>
          <w:rFonts w:ascii="ArialMT" w:hAnsi="ArialMT" w:cs="ArialMT"/>
          <w:b/>
          <w:lang w:val="en-US"/>
        </w:rPr>
        <w:t>(BioID)</w:t>
      </w:r>
      <w:r w:rsidR="00195C95">
        <w:rPr>
          <w:rFonts w:ascii="ArialMT" w:hAnsi="ArialMT" w:cs="ArialMT"/>
          <w:lang w:val="en-US"/>
        </w:rPr>
        <w:t>, which</w:t>
      </w:r>
      <w:r w:rsidR="00D8562F">
        <w:rPr>
          <w:rFonts w:ascii="ArialMT" w:hAnsi="ArialMT" w:cs="ArialMT"/>
          <w:lang w:val="en-US"/>
        </w:rPr>
        <w:t xml:space="preserve"> was recently </w:t>
      </w:r>
      <w:r w:rsidR="00195C95">
        <w:rPr>
          <w:rFonts w:ascii="ArialMT" w:hAnsi="ArialMT" w:cs="ArialMT"/>
          <w:lang w:val="en-US"/>
        </w:rPr>
        <w:t xml:space="preserve">developed at the laboratory, by producing fusion proteins in </w:t>
      </w:r>
      <w:r w:rsidR="00AE1C5C" w:rsidRPr="00983FB1">
        <w:rPr>
          <w:rFonts w:ascii="ArialMT" w:hAnsi="ArialMT" w:cs="ArialMT"/>
          <w:lang w:val="en-US"/>
        </w:rPr>
        <w:t xml:space="preserve">non-pathogenic and fast-growing </w:t>
      </w:r>
      <w:r w:rsidR="00AE1C5C" w:rsidRPr="00A37555">
        <w:rPr>
          <w:rFonts w:ascii="ArialMT" w:hAnsi="ArialMT" w:cs="ArialMT"/>
          <w:b/>
          <w:i/>
          <w:lang w:val="en-US"/>
        </w:rPr>
        <w:t>Mycobacterium smegmatis</w:t>
      </w:r>
      <w:r w:rsidR="008B5E36">
        <w:rPr>
          <w:rFonts w:ascii="ArialMT" w:hAnsi="ArialMT" w:cs="ArialMT"/>
          <w:b/>
          <w:lang w:val="en-US"/>
        </w:rPr>
        <w:t xml:space="preserve"> </w:t>
      </w:r>
      <w:r w:rsidR="008B5E36" w:rsidRPr="008B5E36">
        <w:rPr>
          <w:rFonts w:ascii="ArialMT" w:hAnsi="ArialMT" w:cs="ArialMT"/>
          <w:lang w:val="en-US"/>
        </w:rPr>
        <w:t xml:space="preserve">(a common model </w:t>
      </w:r>
      <w:r w:rsidR="002960C0">
        <w:rPr>
          <w:rFonts w:ascii="ArialMT" w:hAnsi="ArialMT" w:cs="ArialMT"/>
          <w:lang w:val="en-US"/>
        </w:rPr>
        <w:t xml:space="preserve">used </w:t>
      </w:r>
      <w:r w:rsidR="008B5E36" w:rsidRPr="008B5E36">
        <w:rPr>
          <w:rFonts w:ascii="ArialMT" w:hAnsi="ArialMT" w:cs="ArialMT"/>
          <w:lang w:val="en-US"/>
        </w:rPr>
        <w:t>to study pathogenic mycobacteria)</w:t>
      </w:r>
      <w:r w:rsidR="00195C95">
        <w:rPr>
          <w:rFonts w:ascii="ArialMT" w:hAnsi="ArialMT" w:cs="ArialMT"/>
          <w:lang w:val="en-US"/>
        </w:rPr>
        <w:t>.</w:t>
      </w:r>
      <w:r w:rsidR="00AE1C5C" w:rsidRPr="00983FB1">
        <w:rPr>
          <w:rFonts w:ascii="ArialMT" w:hAnsi="ArialMT" w:cs="ArialMT"/>
          <w:lang w:val="en-US"/>
        </w:rPr>
        <w:t xml:space="preserve"> </w:t>
      </w:r>
      <w:r w:rsidR="00195C95">
        <w:rPr>
          <w:rFonts w:ascii="ArialMT" w:hAnsi="ArialMT" w:cs="ArialMT"/>
          <w:lang w:val="en-US"/>
        </w:rPr>
        <w:t xml:space="preserve">This </w:t>
      </w:r>
      <w:r w:rsidR="00195C95" w:rsidRPr="00591607">
        <w:rPr>
          <w:rFonts w:ascii="ArialMT" w:hAnsi="ArialMT" w:cs="ArialMT"/>
          <w:b/>
          <w:lang w:val="en-US"/>
        </w:rPr>
        <w:t>innovative approach</w:t>
      </w:r>
      <w:r w:rsidR="00195C95">
        <w:rPr>
          <w:rFonts w:ascii="ArialMT" w:hAnsi="ArialMT" w:cs="ArialMT"/>
          <w:lang w:val="en-US"/>
        </w:rPr>
        <w:t xml:space="preserve"> </w:t>
      </w:r>
      <w:r w:rsidR="0087518A">
        <w:rPr>
          <w:rFonts w:ascii="ArialMT" w:hAnsi="ArialMT" w:cs="ArialMT"/>
          <w:lang w:val="en-US"/>
        </w:rPr>
        <w:t>may</w:t>
      </w:r>
      <w:r w:rsidR="00195C95">
        <w:rPr>
          <w:rFonts w:ascii="ArialMT" w:hAnsi="ArialMT" w:cs="ArialMT"/>
          <w:lang w:val="en-US"/>
        </w:rPr>
        <w:t xml:space="preserve"> help </w:t>
      </w:r>
      <w:r w:rsidR="0087518A">
        <w:rPr>
          <w:rFonts w:ascii="ArialMT" w:hAnsi="ArialMT" w:cs="ArialMT"/>
          <w:lang w:val="en-US"/>
        </w:rPr>
        <w:t xml:space="preserve">to identify </w:t>
      </w:r>
      <w:r w:rsidR="00591607" w:rsidRPr="00413F05">
        <w:rPr>
          <w:rFonts w:ascii="ArialMT" w:hAnsi="ArialMT" w:cs="ArialMT"/>
          <w:b/>
          <w:lang w:val="en-US"/>
        </w:rPr>
        <w:t xml:space="preserve">new </w:t>
      </w:r>
      <w:r w:rsidR="0087518A" w:rsidRPr="00413F05">
        <w:rPr>
          <w:rFonts w:ascii="ArialMT" w:hAnsi="ArialMT" w:cs="ArialMT"/>
          <w:b/>
          <w:lang w:val="en-US"/>
        </w:rPr>
        <w:t>protein</w:t>
      </w:r>
      <w:r w:rsidR="00591607" w:rsidRPr="00413F05">
        <w:rPr>
          <w:rFonts w:ascii="ArialMT" w:hAnsi="ArialMT" w:cs="ArialMT"/>
          <w:b/>
          <w:lang w:val="en-US"/>
        </w:rPr>
        <w:t>s and pathways</w:t>
      </w:r>
      <w:r w:rsidR="00591607">
        <w:rPr>
          <w:rFonts w:ascii="ArialMT" w:hAnsi="ArialMT" w:cs="ArialMT"/>
          <w:lang w:val="en-US"/>
        </w:rPr>
        <w:t xml:space="preserve"> that are interconnected with </w:t>
      </w:r>
      <w:r w:rsidR="0087518A">
        <w:rPr>
          <w:rFonts w:ascii="ArialMT" w:hAnsi="ArialMT" w:cs="ArialMT"/>
          <w:lang w:val="en-US"/>
        </w:rPr>
        <w:t xml:space="preserve">the biosynthesis of arabinogalactan, </w:t>
      </w:r>
      <w:r w:rsidR="00591607">
        <w:rPr>
          <w:rFonts w:ascii="ArialMT" w:hAnsi="ArialMT" w:cs="ArialMT"/>
          <w:lang w:val="en-US"/>
        </w:rPr>
        <w:t xml:space="preserve">thus </w:t>
      </w:r>
      <w:r w:rsidR="0087518A">
        <w:rPr>
          <w:rFonts w:ascii="ArialMT" w:hAnsi="ArialMT" w:cs="ArialMT"/>
          <w:lang w:val="en-US"/>
        </w:rPr>
        <w:t xml:space="preserve">constituting </w:t>
      </w:r>
      <w:r w:rsidR="0087518A" w:rsidRPr="00D5723B">
        <w:rPr>
          <w:rFonts w:ascii="ArialMT" w:hAnsi="ArialMT" w:cs="ArialMT"/>
          <w:b/>
          <w:lang w:val="en-US"/>
        </w:rPr>
        <w:t>putative targets</w:t>
      </w:r>
      <w:r w:rsidR="007907D3">
        <w:rPr>
          <w:rFonts w:ascii="ArialMT" w:hAnsi="ArialMT" w:cs="ArialMT"/>
          <w:lang w:val="en-US"/>
        </w:rPr>
        <w:t xml:space="preserve"> for future </w:t>
      </w:r>
      <w:r w:rsidR="007907D3" w:rsidRPr="00D5723B">
        <w:rPr>
          <w:rFonts w:ascii="ArialMT" w:hAnsi="ArialMT" w:cs="ArialMT"/>
          <w:b/>
          <w:lang w:val="en-US"/>
        </w:rPr>
        <w:t>drug development</w:t>
      </w:r>
      <w:r w:rsidR="008B5E36">
        <w:rPr>
          <w:rFonts w:ascii="ArialMT" w:hAnsi="ArialMT" w:cs="ArialMT"/>
          <w:b/>
          <w:lang w:val="en-US"/>
        </w:rPr>
        <w:t xml:space="preserve"> </w:t>
      </w:r>
      <w:r w:rsidR="008B5E36" w:rsidRPr="008B5E36">
        <w:rPr>
          <w:rFonts w:ascii="ArialMT" w:hAnsi="ArialMT" w:cs="ArialMT"/>
          <w:lang w:val="en-US"/>
        </w:rPr>
        <w:t>against mycobacteria</w:t>
      </w:r>
      <w:r w:rsidR="0087518A">
        <w:rPr>
          <w:rFonts w:ascii="ArialMT" w:hAnsi="ArialMT" w:cs="ArialMT"/>
          <w:lang w:val="en-US"/>
        </w:rPr>
        <w:t>.</w:t>
      </w:r>
    </w:p>
    <w:p w:rsidR="00624AC9" w:rsidRPr="0043062F" w:rsidRDefault="00F04B61" w:rsidP="00FA73D7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jc w:val="both"/>
        <w:rPr>
          <w:rFonts w:ascii="ArialMT" w:hAnsi="ArialMT" w:cs="ArialMT"/>
          <w:sz w:val="24"/>
          <w:szCs w:val="24"/>
          <w:lang w:val="en-US"/>
        </w:rPr>
      </w:pP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Methods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>:</w:t>
      </w:r>
      <w:r w:rsidR="00624AC9" w:rsidRPr="00F860D5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43062F" w:rsidRPr="00983FB1">
        <w:rPr>
          <w:rFonts w:ascii="ArialMT" w:hAnsi="ArialMT" w:cs="ArialMT"/>
          <w:lang w:val="en-US"/>
        </w:rPr>
        <w:t xml:space="preserve">This project will use several techniques encompassing </w:t>
      </w:r>
      <w:r w:rsidR="0043062F" w:rsidRPr="0043062F">
        <w:rPr>
          <w:rFonts w:ascii="ArialMT" w:hAnsi="ArialMT" w:cs="ArialMT"/>
          <w:b/>
          <w:lang w:val="en-US"/>
        </w:rPr>
        <w:t>bacteriology</w:t>
      </w:r>
      <w:r w:rsidR="0043062F" w:rsidRPr="00983FB1">
        <w:rPr>
          <w:rFonts w:ascii="ArialMT" w:hAnsi="ArialMT" w:cs="ArialMT"/>
          <w:lang w:val="en-US"/>
        </w:rPr>
        <w:t xml:space="preserve"> (cultures of </w:t>
      </w:r>
      <w:r w:rsidR="0043062F" w:rsidRPr="006113AE">
        <w:rPr>
          <w:rFonts w:ascii="ArialMT" w:hAnsi="ArialMT" w:cs="ArialMT"/>
          <w:i/>
          <w:lang w:val="en-US"/>
        </w:rPr>
        <w:t>E. coli</w:t>
      </w:r>
      <w:r w:rsidR="0043062F">
        <w:rPr>
          <w:rFonts w:ascii="ArialMT" w:hAnsi="ArialMT" w:cs="ArialMT"/>
          <w:lang w:val="en-US"/>
        </w:rPr>
        <w:t xml:space="preserve"> and </w:t>
      </w:r>
      <w:r w:rsidR="0043062F" w:rsidRPr="00983FB1">
        <w:rPr>
          <w:rFonts w:ascii="ArialMT" w:hAnsi="ArialMT" w:cs="ArialMT"/>
          <w:lang w:val="en-US"/>
        </w:rPr>
        <w:t xml:space="preserve">non-pathogenic </w:t>
      </w:r>
      <w:r w:rsidR="00382DC6" w:rsidRPr="00382DC6">
        <w:rPr>
          <w:rFonts w:ascii="ArialMT" w:hAnsi="ArialMT" w:cs="ArialMT"/>
          <w:i/>
          <w:lang w:val="en-US"/>
        </w:rPr>
        <w:t>M. smegmatis</w:t>
      </w:r>
      <w:r w:rsidR="0043062F" w:rsidRPr="00983FB1">
        <w:rPr>
          <w:rFonts w:ascii="ArialMT" w:hAnsi="ArialMT" w:cs="ArialMT"/>
          <w:lang w:val="en-US"/>
        </w:rPr>
        <w:t xml:space="preserve">), </w:t>
      </w:r>
      <w:r w:rsidR="0043062F" w:rsidRPr="0043062F">
        <w:rPr>
          <w:rFonts w:ascii="ArialMT" w:hAnsi="ArialMT" w:cs="ArialMT"/>
          <w:b/>
          <w:lang w:val="en-US"/>
        </w:rPr>
        <w:t>molecular biology</w:t>
      </w:r>
      <w:r w:rsidR="0043062F" w:rsidRPr="00983FB1">
        <w:rPr>
          <w:rFonts w:ascii="ArialMT" w:hAnsi="ArialMT" w:cs="ArialMT"/>
          <w:lang w:val="en-US"/>
        </w:rPr>
        <w:t xml:space="preserve"> (cloning </w:t>
      </w:r>
      <w:r w:rsidR="0043062F">
        <w:rPr>
          <w:rFonts w:ascii="ArialMT" w:hAnsi="ArialMT" w:cs="ArialMT"/>
          <w:lang w:val="en-US"/>
        </w:rPr>
        <w:t xml:space="preserve">steps </w:t>
      </w:r>
      <w:r w:rsidR="00D139F9">
        <w:rPr>
          <w:rFonts w:ascii="ArialMT" w:hAnsi="ArialMT" w:cs="ArialMT"/>
          <w:lang w:val="en-US"/>
        </w:rPr>
        <w:t>for the production</w:t>
      </w:r>
      <w:r w:rsidR="0043062F">
        <w:rPr>
          <w:rFonts w:ascii="ArialMT" w:hAnsi="ArialMT" w:cs="ArialMT"/>
          <w:lang w:val="en-US"/>
        </w:rPr>
        <w:t xml:space="preserve"> of </w:t>
      </w:r>
      <w:r w:rsidR="00D139F9">
        <w:rPr>
          <w:rFonts w:ascii="ArialMT" w:hAnsi="ArialMT" w:cs="ArialMT"/>
          <w:lang w:val="en-US"/>
        </w:rPr>
        <w:t>fusion proteins</w:t>
      </w:r>
      <w:r w:rsidR="0043062F" w:rsidRPr="00983FB1">
        <w:rPr>
          <w:rFonts w:ascii="ArialMT" w:hAnsi="ArialMT" w:cs="ArialMT"/>
          <w:lang w:val="en-US"/>
        </w:rPr>
        <w:t xml:space="preserve">) and </w:t>
      </w:r>
      <w:r w:rsidR="004A4411">
        <w:rPr>
          <w:rFonts w:ascii="ArialMT" w:hAnsi="ArialMT" w:cs="ArialMT"/>
          <w:b/>
          <w:lang w:val="en-US"/>
        </w:rPr>
        <w:t>proteomics</w:t>
      </w:r>
      <w:r w:rsidR="0043062F" w:rsidRPr="00983FB1">
        <w:rPr>
          <w:rFonts w:ascii="ArialMT" w:hAnsi="ArialMT" w:cs="ArialMT"/>
          <w:lang w:val="en-US"/>
        </w:rPr>
        <w:t xml:space="preserve"> (</w:t>
      </w:r>
      <w:r w:rsidR="004A4411">
        <w:rPr>
          <w:rFonts w:ascii="ArialMT" w:hAnsi="ArialMT" w:cs="ArialMT"/>
          <w:lang w:val="en-US"/>
        </w:rPr>
        <w:t>mass spectrometry analyses</w:t>
      </w:r>
      <w:r w:rsidR="0043062F" w:rsidRPr="00983FB1">
        <w:rPr>
          <w:rFonts w:ascii="ArialMT" w:hAnsi="ArialMT" w:cs="ArialMT"/>
          <w:lang w:val="en-US"/>
        </w:rPr>
        <w:t>), all a</w:t>
      </w:r>
      <w:r w:rsidR="0043062F">
        <w:rPr>
          <w:rFonts w:ascii="ArialMT" w:hAnsi="ArialMT" w:cs="ArialMT"/>
          <w:lang w:val="en-US"/>
        </w:rPr>
        <w:t xml:space="preserve">vailable at the </w:t>
      </w:r>
      <w:r w:rsidR="004A4411">
        <w:rPr>
          <w:rFonts w:ascii="ArialMT" w:hAnsi="ArialMT" w:cs="ArialMT"/>
          <w:lang w:val="en-US"/>
        </w:rPr>
        <w:t>host laboratory</w:t>
      </w:r>
      <w:r w:rsidR="0043062F" w:rsidRPr="00983FB1">
        <w:rPr>
          <w:rFonts w:ascii="ArialMT" w:hAnsi="ArialMT" w:cs="ArialMT"/>
          <w:lang w:val="en-US"/>
        </w:rPr>
        <w:t>.</w:t>
      </w:r>
    </w:p>
    <w:p w:rsidR="00624AC9" w:rsidRPr="00F04B61" w:rsidRDefault="001068C8" w:rsidP="00FA73D7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jc w:val="both"/>
        <w:rPr>
          <w:rFonts w:ascii="ArialMT" w:hAnsi="ArialMT" w:cs="ArialMT"/>
          <w:sz w:val="24"/>
          <w:szCs w:val="24"/>
          <w:u w:val="single"/>
          <w:lang w:val="en-US"/>
        </w:rPr>
      </w:pPr>
      <w:r>
        <w:rPr>
          <w:rFonts w:ascii="ArialMT" w:hAnsi="ArialMT" w:cs="ArialMT"/>
          <w:sz w:val="24"/>
          <w:szCs w:val="24"/>
          <w:u w:val="single"/>
          <w:lang w:val="en-US"/>
        </w:rPr>
        <w:t>Up to 3 r</w:t>
      </w:r>
      <w:r w:rsidR="00F04B61" w:rsidRPr="00F04B61">
        <w:rPr>
          <w:rFonts w:ascii="ArialMT" w:hAnsi="ArialMT" w:cs="ArialMT"/>
          <w:sz w:val="24"/>
          <w:szCs w:val="24"/>
          <w:u w:val="single"/>
          <w:lang w:val="en-US"/>
        </w:rPr>
        <w:t>elevant p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ublications </w:t>
      </w:r>
      <w:r w:rsidR="00F04B61" w:rsidRPr="00F04B61">
        <w:rPr>
          <w:rFonts w:ascii="ArialMT" w:hAnsi="ArialMT" w:cs="ArialMT"/>
          <w:sz w:val="24"/>
          <w:szCs w:val="24"/>
          <w:u w:val="single"/>
          <w:lang w:val="en-US"/>
        </w:rPr>
        <w:t>of the team</w:t>
      </w:r>
      <w:r w:rsidR="00624AC9" w:rsidRPr="00195C95">
        <w:rPr>
          <w:rFonts w:ascii="ArialMT" w:hAnsi="ArialMT" w:cs="ArialMT"/>
          <w:sz w:val="24"/>
          <w:szCs w:val="24"/>
          <w:lang w:val="en-US"/>
        </w:rPr>
        <w:t>: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 </w:t>
      </w:r>
    </w:p>
    <w:p w:rsidR="004A4411" w:rsidRDefault="004A4411" w:rsidP="00FA73D7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MT" w:hAnsi="ArialMT" w:cs="ArialMT"/>
          <w:lang w:val="en-US"/>
        </w:rPr>
      </w:pPr>
      <w:r w:rsidRPr="004A4411">
        <w:rPr>
          <w:rFonts w:ascii="ArialMT" w:hAnsi="ArialMT" w:cs="ArialMT"/>
          <w:lang w:val="en-US"/>
        </w:rPr>
        <w:t>Veyron-Churlet, R., Lecher, S.,</w:t>
      </w:r>
      <w:r>
        <w:rPr>
          <w:rFonts w:ascii="ArialMT" w:hAnsi="ArialMT" w:cs="ArialMT"/>
          <w:lang w:val="en-US"/>
        </w:rPr>
        <w:t xml:space="preserve"> Lacoste, A. S., </w:t>
      </w:r>
      <w:proofErr w:type="spellStart"/>
      <w:r>
        <w:rPr>
          <w:rFonts w:ascii="ArialMT" w:hAnsi="ArialMT" w:cs="ArialMT"/>
          <w:lang w:val="en-US"/>
        </w:rPr>
        <w:t>Saliou</w:t>
      </w:r>
      <w:proofErr w:type="spellEnd"/>
      <w:r>
        <w:rPr>
          <w:rFonts w:ascii="ArialMT" w:hAnsi="ArialMT" w:cs="ArialMT"/>
          <w:lang w:val="en-US"/>
        </w:rPr>
        <w:t>, J. M. and</w:t>
      </w:r>
      <w:r w:rsidRPr="004A4411">
        <w:rPr>
          <w:rFonts w:ascii="ArialMT" w:hAnsi="ArialMT" w:cs="ArialMT"/>
          <w:lang w:val="en-US"/>
        </w:rPr>
        <w:t xml:space="preserve"> </w:t>
      </w:r>
      <w:proofErr w:type="spellStart"/>
      <w:r w:rsidRPr="004A4411">
        <w:rPr>
          <w:rFonts w:ascii="ArialMT" w:hAnsi="ArialMT" w:cs="ArialMT"/>
          <w:lang w:val="en-US"/>
        </w:rPr>
        <w:t>Locht</w:t>
      </w:r>
      <w:proofErr w:type="spellEnd"/>
      <w:r w:rsidRPr="004A4411">
        <w:rPr>
          <w:rFonts w:ascii="ArialMT" w:hAnsi="ArialMT" w:cs="ArialMT"/>
          <w:lang w:val="en-US"/>
        </w:rPr>
        <w:t xml:space="preserve">, C. (2023) Proximity-dependent biotin identification links cholesterol catabolism with branched-chain amino acid degradation in </w:t>
      </w:r>
      <w:r w:rsidRPr="004A4411">
        <w:rPr>
          <w:rFonts w:ascii="ArialMT" w:hAnsi="ArialMT" w:cs="ArialMT"/>
          <w:i/>
          <w:lang w:val="en-US"/>
        </w:rPr>
        <w:t>Mycobacterium smegmatis</w:t>
      </w:r>
      <w:r w:rsidRPr="004A4411">
        <w:rPr>
          <w:rFonts w:ascii="ArialMT" w:hAnsi="ArialMT" w:cs="ArialMT"/>
          <w:lang w:val="en-US"/>
        </w:rPr>
        <w:t>, FASEB J. 37, e23036.</w:t>
      </w:r>
    </w:p>
    <w:p w:rsidR="0043062F" w:rsidRPr="0043062F" w:rsidRDefault="0043062F" w:rsidP="00FA73D7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MT" w:hAnsi="ArialMT" w:cs="ArialMT"/>
          <w:lang w:val="en-US"/>
        </w:rPr>
      </w:pPr>
      <w:r w:rsidRPr="0043062F">
        <w:rPr>
          <w:rFonts w:ascii="ArialMT" w:hAnsi="ArialMT" w:cs="ArialMT"/>
          <w:lang w:val="en-US"/>
        </w:rPr>
        <w:t xml:space="preserve">Veyron-Churlet, R., </w:t>
      </w:r>
      <w:proofErr w:type="spellStart"/>
      <w:r w:rsidRPr="0043062F">
        <w:rPr>
          <w:rFonts w:ascii="ArialMT" w:hAnsi="ArialMT" w:cs="ArialMT"/>
          <w:lang w:val="en-US"/>
        </w:rPr>
        <w:t>Saliou</w:t>
      </w:r>
      <w:proofErr w:type="spellEnd"/>
      <w:r w:rsidRPr="0043062F">
        <w:rPr>
          <w:rFonts w:ascii="ArialMT" w:hAnsi="ArialMT" w:cs="ArialMT"/>
          <w:lang w:val="en-US"/>
        </w:rPr>
        <w:t xml:space="preserve">, J.M., and </w:t>
      </w:r>
      <w:proofErr w:type="spellStart"/>
      <w:r w:rsidRPr="0043062F">
        <w:rPr>
          <w:rFonts w:ascii="ArialMT" w:hAnsi="ArialMT" w:cs="ArialMT"/>
          <w:lang w:val="en-US"/>
        </w:rPr>
        <w:t>Locht</w:t>
      </w:r>
      <w:proofErr w:type="spellEnd"/>
      <w:r w:rsidRPr="0043062F">
        <w:rPr>
          <w:rFonts w:ascii="ArialMT" w:hAnsi="ArialMT" w:cs="ArialMT"/>
          <w:lang w:val="en-US"/>
        </w:rPr>
        <w:t xml:space="preserve">, C. (2021) Interconnection of the mycobacterial heparin-binding hemagglutinin with cholesterol degradation and heme/iron pathways identified by proximity-dependent biotin identification in </w:t>
      </w:r>
      <w:r w:rsidRPr="0043062F">
        <w:rPr>
          <w:rFonts w:ascii="ArialMT" w:hAnsi="ArialMT" w:cs="ArialMT"/>
          <w:i/>
          <w:lang w:val="en-US"/>
        </w:rPr>
        <w:t>Mycobacterium smegmatis</w:t>
      </w:r>
      <w:r w:rsidRPr="0043062F">
        <w:rPr>
          <w:rFonts w:ascii="ArialMT" w:hAnsi="ArialMT" w:cs="ArialMT"/>
          <w:lang w:val="en-US"/>
        </w:rPr>
        <w:t>. Environ Microbiol 23: 3212-3224.</w:t>
      </w:r>
    </w:p>
    <w:p w:rsidR="00624AC9" w:rsidRPr="00F04B61" w:rsidRDefault="0043062F" w:rsidP="00FA73D7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MT" w:hAnsi="ArialMT" w:cs="ArialMT"/>
          <w:lang w:val="en-US"/>
        </w:rPr>
      </w:pPr>
      <w:r w:rsidRPr="0043062F">
        <w:rPr>
          <w:rFonts w:ascii="ArialMT" w:hAnsi="ArialMT" w:cs="ArialMT"/>
          <w:lang w:val="en-US"/>
        </w:rPr>
        <w:t xml:space="preserve">Veyron-Churlet, R., </w:t>
      </w:r>
      <w:proofErr w:type="spellStart"/>
      <w:r w:rsidRPr="0043062F">
        <w:rPr>
          <w:rFonts w:ascii="ArialMT" w:hAnsi="ArialMT" w:cs="ArialMT"/>
          <w:lang w:val="en-US"/>
        </w:rPr>
        <w:t>Saliou</w:t>
      </w:r>
      <w:proofErr w:type="spellEnd"/>
      <w:r w:rsidRPr="0043062F">
        <w:rPr>
          <w:rFonts w:ascii="ArialMT" w:hAnsi="ArialMT" w:cs="ArialMT"/>
          <w:lang w:val="en-US"/>
        </w:rPr>
        <w:t xml:space="preserve">, J.M., and </w:t>
      </w:r>
      <w:proofErr w:type="spellStart"/>
      <w:r w:rsidRPr="0043062F">
        <w:rPr>
          <w:rFonts w:ascii="ArialMT" w:hAnsi="ArialMT" w:cs="ArialMT"/>
          <w:lang w:val="en-US"/>
        </w:rPr>
        <w:t>Locht</w:t>
      </w:r>
      <w:proofErr w:type="spellEnd"/>
      <w:r w:rsidRPr="0043062F">
        <w:rPr>
          <w:rFonts w:ascii="ArialMT" w:hAnsi="ArialMT" w:cs="ArialMT"/>
          <w:lang w:val="en-US"/>
        </w:rPr>
        <w:t>, C. (2020) Protein scaffold involving MSMEG_1285 maintains cell wall organization and mediates penicillin sensitivity in mycobacteria. FEBS J 287: 4415-4426.</w:t>
      </w:r>
    </w:p>
    <w:p w:rsidR="00195C95" w:rsidRDefault="00F04B61" w:rsidP="00FA73D7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jc w:val="both"/>
        <w:rPr>
          <w:rFonts w:ascii="ArialMT" w:hAnsi="ArialMT" w:cs="ArialMT"/>
          <w:lang w:val="en-US"/>
        </w:rPr>
      </w:pP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Requested domains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 </w:t>
      </w: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of expertise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 (</w:t>
      </w:r>
      <w:r w:rsidR="002C01AA">
        <w:rPr>
          <w:rFonts w:ascii="ArialMT" w:hAnsi="ArialMT" w:cs="ArialMT"/>
          <w:sz w:val="24"/>
          <w:szCs w:val="24"/>
          <w:u w:val="single"/>
          <w:lang w:val="en-US"/>
        </w:rPr>
        <w:t>up to 5</w:t>
      </w: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 keywords</w:t>
      </w:r>
      <w:r>
        <w:rPr>
          <w:rFonts w:ascii="ArialMT" w:hAnsi="ArialMT" w:cs="ArialMT"/>
          <w:sz w:val="24"/>
          <w:szCs w:val="24"/>
          <w:u w:val="single"/>
          <w:lang w:val="en-US"/>
        </w:rPr>
        <w:t>)</w:t>
      </w:r>
      <w:r w:rsidR="00624AC9" w:rsidRPr="003C52B2">
        <w:rPr>
          <w:rFonts w:ascii="ArialMT" w:hAnsi="ArialMT" w:cs="ArialMT"/>
          <w:sz w:val="24"/>
          <w:szCs w:val="24"/>
          <w:lang w:val="en-US"/>
        </w:rPr>
        <w:t>:</w:t>
      </w:r>
      <w:r w:rsidR="00624AC9" w:rsidRPr="00FA73D7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43062F">
        <w:rPr>
          <w:rFonts w:ascii="ArialMT" w:hAnsi="ArialMT" w:cs="ArialMT"/>
          <w:lang w:val="en-US"/>
        </w:rPr>
        <w:t xml:space="preserve">bacteriology, tuberculosis, </w:t>
      </w:r>
      <w:r w:rsidR="003C52B2">
        <w:rPr>
          <w:rFonts w:ascii="ArialMT" w:hAnsi="ArialMT" w:cs="ArialMT"/>
          <w:lang w:val="en-US"/>
        </w:rPr>
        <w:t>cell wall bio</w:t>
      </w:r>
      <w:r w:rsidR="004A4411">
        <w:rPr>
          <w:rFonts w:ascii="ArialMT" w:hAnsi="ArialMT" w:cs="ArialMT"/>
          <w:lang w:val="en-US"/>
        </w:rPr>
        <w:t>synthesis</w:t>
      </w:r>
      <w:r w:rsidR="0043062F">
        <w:rPr>
          <w:rFonts w:ascii="ArialMT" w:hAnsi="ArialMT" w:cs="ArialMT"/>
          <w:lang w:val="en-US"/>
        </w:rPr>
        <w:t xml:space="preserve">, </w:t>
      </w:r>
      <w:r w:rsidR="003C52B2">
        <w:rPr>
          <w:rFonts w:ascii="ArialMT" w:hAnsi="ArialMT" w:cs="ArialMT"/>
          <w:lang w:val="en-US"/>
        </w:rPr>
        <w:t>antibioti</w:t>
      </w:r>
      <w:r w:rsidR="002960C0">
        <w:rPr>
          <w:rFonts w:ascii="ArialMT" w:hAnsi="ArialMT" w:cs="ArialMT"/>
          <w:lang w:val="en-US"/>
        </w:rPr>
        <w:t>cs, protein-protein interactions</w:t>
      </w:r>
      <w:r w:rsidR="004A4411">
        <w:rPr>
          <w:rFonts w:ascii="ArialMT" w:hAnsi="ArialMT" w:cs="ArialMT"/>
          <w:lang w:val="en-US"/>
        </w:rPr>
        <w:t>.</w:t>
      </w:r>
    </w:p>
    <w:p w:rsidR="003C73D3" w:rsidRPr="00F04B61" w:rsidRDefault="003C73D3">
      <w:pPr>
        <w:rPr>
          <w:lang w:val="en-US"/>
        </w:rPr>
      </w:pPr>
    </w:p>
    <w:sectPr w:rsidR="003C73D3" w:rsidRPr="00F04B61">
      <w:headerReference w:type="default" r:id="rId6"/>
      <w:pgSz w:w="11900" w:h="16840"/>
      <w:pgMar w:top="851" w:right="566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968" w:rsidRDefault="009F6968">
      <w:pPr>
        <w:spacing w:after="0" w:line="240" w:lineRule="auto"/>
      </w:pPr>
      <w:r>
        <w:separator/>
      </w:r>
    </w:p>
  </w:endnote>
  <w:endnote w:type="continuationSeparator" w:id="0">
    <w:p w:rsidR="009F6968" w:rsidRDefault="009F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968" w:rsidRDefault="009F6968">
      <w:pPr>
        <w:spacing w:after="0" w:line="240" w:lineRule="auto"/>
      </w:pPr>
      <w:r>
        <w:separator/>
      </w:r>
    </w:p>
  </w:footnote>
  <w:footnote w:type="continuationSeparator" w:id="0">
    <w:p w:rsidR="009F6968" w:rsidRDefault="009F6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6E8" w:rsidRPr="00F249C6" w:rsidRDefault="00B5223B" w:rsidP="006636E8">
    <w:pPr>
      <w:pStyle w:val="En-tte"/>
      <w:jc w:val="center"/>
      <w:rPr>
        <w:rFonts w:ascii="Arial Black" w:hAnsi="Arial Black"/>
        <w:b/>
        <w:sz w:val="24"/>
        <w:szCs w:val="24"/>
        <w:lang w:val="en-US"/>
      </w:rPr>
    </w:pPr>
    <w:r w:rsidRPr="00B5223B">
      <w:rPr>
        <w:noProof/>
      </w:rPr>
      <w:drawing>
        <wp:inline distT="0" distB="0" distL="0" distR="0">
          <wp:extent cx="716280" cy="472440"/>
          <wp:effectExtent l="0" t="0" r="0" b="0"/>
          <wp:docPr id="2" name="Image 2" descr="C:\Users\schneido\Desktop\Dom01\IJR\UMR2016-2020\Logos\logo_UFR_Chimie-Biolog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:\Users\schneido\Desktop\Dom01\IJR\UMR2016-2020\Logos\logo_UFR_Chimie-Biolog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36E8" w:rsidRPr="00F249C6">
      <w:rPr>
        <w:lang w:val="en-US"/>
      </w:rPr>
      <w:t xml:space="preserve">  </w:t>
    </w:r>
    <w:r w:rsidR="006636E8" w:rsidRPr="00F249C6">
      <w:rPr>
        <w:rFonts w:ascii="Arial Black" w:hAnsi="Arial Black"/>
        <w:b/>
        <w:sz w:val="24"/>
        <w:szCs w:val="24"/>
        <w:lang w:val="en-US"/>
      </w:rPr>
      <w:t>Master</w:t>
    </w:r>
    <w:r w:rsidR="001068C8" w:rsidRPr="00F249C6">
      <w:rPr>
        <w:rFonts w:ascii="Arial Black" w:hAnsi="Arial Black"/>
        <w:b/>
        <w:sz w:val="24"/>
        <w:szCs w:val="24"/>
        <w:lang w:val="en-US"/>
      </w:rPr>
      <w:t>’s degree in</w:t>
    </w:r>
    <w:r w:rsidR="006636E8" w:rsidRPr="00F249C6">
      <w:rPr>
        <w:rFonts w:ascii="Arial Black" w:hAnsi="Arial Black"/>
        <w:b/>
        <w:sz w:val="24"/>
        <w:szCs w:val="24"/>
        <w:lang w:val="en-US"/>
      </w:rPr>
      <w:t xml:space="preserve"> </w:t>
    </w:r>
    <w:r w:rsidR="001068C8" w:rsidRPr="00F249C6">
      <w:rPr>
        <w:rFonts w:ascii="Arial Black" w:hAnsi="Arial Black"/>
        <w:b/>
        <w:sz w:val="24"/>
        <w:szCs w:val="24"/>
        <w:lang w:val="en-US"/>
      </w:rPr>
      <w:t>Biology – Chemistry-Biology Department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AC9"/>
    <w:rsid w:val="001068C8"/>
    <w:rsid w:val="00107070"/>
    <w:rsid w:val="00195C95"/>
    <w:rsid w:val="002505B8"/>
    <w:rsid w:val="00271FD2"/>
    <w:rsid w:val="002960C0"/>
    <w:rsid w:val="002961DD"/>
    <w:rsid w:val="002C01AA"/>
    <w:rsid w:val="0035525C"/>
    <w:rsid w:val="00370BC6"/>
    <w:rsid w:val="00382DC6"/>
    <w:rsid w:val="003C4CA5"/>
    <w:rsid w:val="003C52B2"/>
    <w:rsid w:val="003C73D3"/>
    <w:rsid w:val="00404965"/>
    <w:rsid w:val="00413F05"/>
    <w:rsid w:val="0043062F"/>
    <w:rsid w:val="004739FF"/>
    <w:rsid w:val="004A4411"/>
    <w:rsid w:val="004D22FD"/>
    <w:rsid w:val="00521738"/>
    <w:rsid w:val="0058371E"/>
    <w:rsid w:val="00587317"/>
    <w:rsid w:val="00591607"/>
    <w:rsid w:val="005D0A84"/>
    <w:rsid w:val="00624AC9"/>
    <w:rsid w:val="0064724F"/>
    <w:rsid w:val="006636E8"/>
    <w:rsid w:val="00695256"/>
    <w:rsid w:val="00696A0E"/>
    <w:rsid w:val="006C423C"/>
    <w:rsid w:val="006E7A3F"/>
    <w:rsid w:val="00703450"/>
    <w:rsid w:val="00767F47"/>
    <w:rsid w:val="007874A7"/>
    <w:rsid w:val="007907D3"/>
    <w:rsid w:val="007A1DD7"/>
    <w:rsid w:val="007B5E51"/>
    <w:rsid w:val="007D7F82"/>
    <w:rsid w:val="0080228C"/>
    <w:rsid w:val="00816793"/>
    <w:rsid w:val="00816D41"/>
    <w:rsid w:val="00825925"/>
    <w:rsid w:val="00834F6C"/>
    <w:rsid w:val="0087518A"/>
    <w:rsid w:val="00885F14"/>
    <w:rsid w:val="008B5E36"/>
    <w:rsid w:val="00911659"/>
    <w:rsid w:val="009647F7"/>
    <w:rsid w:val="00987460"/>
    <w:rsid w:val="009B5542"/>
    <w:rsid w:val="009D31BC"/>
    <w:rsid w:val="009F6968"/>
    <w:rsid w:val="00A37555"/>
    <w:rsid w:val="00A62847"/>
    <w:rsid w:val="00AA45B4"/>
    <w:rsid w:val="00AE1C5C"/>
    <w:rsid w:val="00AE48EE"/>
    <w:rsid w:val="00AE7838"/>
    <w:rsid w:val="00B5223B"/>
    <w:rsid w:val="00BA5683"/>
    <w:rsid w:val="00BE1AE5"/>
    <w:rsid w:val="00C155C7"/>
    <w:rsid w:val="00C4612E"/>
    <w:rsid w:val="00C96579"/>
    <w:rsid w:val="00C97339"/>
    <w:rsid w:val="00CC3D05"/>
    <w:rsid w:val="00D1321E"/>
    <w:rsid w:val="00D139F9"/>
    <w:rsid w:val="00D44536"/>
    <w:rsid w:val="00D5723B"/>
    <w:rsid w:val="00D8562F"/>
    <w:rsid w:val="00DE25D5"/>
    <w:rsid w:val="00DF3271"/>
    <w:rsid w:val="00E02D88"/>
    <w:rsid w:val="00E03D5C"/>
    <w:rsid w:val="00E0724C"/>
    <w:rsid w:val="00E53717"/>
    <w:rsid w:val="00E72134"/>
    <w:rsid w:val="00E90604"/>
    <w:rsid w:val="00EF416F"/>
    <w:rsid w:val="00F04B61"/>
    <w:rsid w:val="00F249C6"/>
    <w:rsid w:val="00F27E79"/>
    <w:rsid w:val="00F36429"/>
    <w:rsid w:val="00F374C4"/>
    <w:rsid w:val="00F432F5"/>
    <w:rsid w:val="00F66E48"/>
    <w:rsid w:val="00F81B2B"/>
    <w:rsid w:val="00F860D5"/>
    <w:rsid w:val="00FA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C41D0DD-A928-4126-BA44-7225E34F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4AC9"/>
    <w:rPr>
      <w:rFonts w:ascii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24A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624AC9"/>
    <w:rPr>
      <w:rFonts w:ascii="Calibri" w:hAnsi="Calibri" w:cs="Times New Roman"/>
      <w:lang w:val="x-none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4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24AC9"/>
    <w:rPr>
      <w:rFonts w:ascii="Tahoma" w:hAnsi="Tahoma" w:cs="Tahoma"/>
      <w:sz w:val="16"/>
      <w:szCs w:val="16"/>
      <w:lang w:val="x-none" w:eastAsia="fr-FR"/>
    </w:rPr>
  </w:style>
  <w:style w:type="paragraph" w:styleId="Pieddepage">
    <w:name w:val="footer"/>
    <w:basedOn w:val="Normal"/>
    <w:link w:val="PieddepageCar"/>
    <w:uiPriority w:val="99"/>
    <w:unhideWhenUsed/>
    <w:rsid w:val="00787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7874A7"/>
    <w:rPr>
      <w:rFonts w:ascii="Calibri" w:hAnsi="Calibri" w:cs="Times New Roman"/>
      <w:lang w:val="x-non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8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Joseph Fourier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delviest</dc:creator>
  <cp:keywords/>
  <dc:description/>
  <cp:lastModifiedBy>SYLVIE CANAVESIO</cp:lastModifiedBy>
  <cp:revision>2</cp:revision>
  <cp:lastPrinted>2012-05-07T09:02:00Z</cp:lastPrinted>
  <dcterms:created xsi:type="dcterms:W3CDTF">2023-08-24T09:11:00Z</dcterms:created>
  <dcterms:modified xsi:type="dcterms:W3CDTF">2023-08-24T09:11:00Z</dcterms:modified>
</cp:coreProperties>
</file>