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E0DC" w14:textId="77777777" w:rsidR="00624AC9" w:rsidRPr="00F04B61" w:rsidRDefault="001068C8" w:rsidP="00271FD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ArialMT" w:hAnsi="ArialMT" w:cs="ArialMT"/>
          <w:b/>
          <w:bCs/>
          <w:sz w:val="28"/>
          <w:szCs w:val="28"/>
          <w:lang w:val="en-US"/>
        </w:rPr>
        <w:t>Master 2</w:t>
      </w:r>
      <w:r w:rsidR="00271FD2">
        <w:rPr>
          <w:rFonts w:ascii="ArialMT" w:hAnsi="ArialMT" w:cs="ArialMT"/>
          <w:b/>
          <w:bCs/>
          <w:sz w:val="28"/>
          <w:szCs w:val="28"/>
          <w:lang w:val="en-US"/>
        </w:rPr>
        <w:t xml:space="preserve"> i</w:t>
      </w:r>
      <w:r w:rsidR="00271FD2" w:rsidRPr="00F04B61">
        <w:rPr>
          <w:rFonts w:ascii="ArialMT" w:hAnsi="ArialMT" w:cs="ArialMT"/>
          <w:b/>
          <w:bCs/>
          <w:sz w:val="28"/>
          <w:szCs w:val="28"/>
          <w:lang w:val="en-US"/>
        </w:rPr>
        <w:t>nternship project</w:t>
      </w:r>
    </w:p>
    <w:p w14:paraId="17F7FBD1" w14:textId="600495A8" w:rsidR="00624AC9" w:rsidRPr="00F04B61" w:rsidRDefault="00987460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Year 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3</w:t>
      </w:r>
      <w:r>
        <w:rPr>
          <w:rFonts w:ascii="ArialMT" w:hAnsi="ArialMT" w:cs="ArialMT"/>
          <w:b/>
          <w:bCs/>
          <w:sz w:val="28"/>
          <w:szCs w:val="28"/>
          <w:lang w:val="en-US"/>
        </w:rPr>
        <w:t>-202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4</w:t>
      </w:r>
    </w:p>
    <w:p w14:paraId="1F8434A2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</w:p>
    <w:p w14:paraId="2DE3DBB5" w14:textId="0C89FE6C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before="120"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Laboratory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/Institute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483531">
        <w:rPr>
          <w:rFonts w:ascii="ArialMT" w:hAnsi="ArialMT" w:cs="ArialMT"/>
          <w:sz w:val="24"/>
          <w:szCs w:val="24"/>
          <w:lang w:val="en-US"/>
        </w:rPr>
        <w:t xml:space="preserve">Grenoble </w:t>
      </w:r>
      <w:proofErr w:type="spellStart"/>
      <w:r w:rsidR="00483531">
        <w:rPr>
          <w:rFonts w:ascii="ArialMT" w:hAnsi="ArialMT" w:cs="ArialMT"/>
          <w:sz w:val="24"/>
          <w:szCs w:val="24"/>
          <w:lang w:val="en-US"/>
        </w:rPr>
        <w:t>Institut</w:t>
      </w:r>
      <w:proofErr w:type="spellEnd"/>
      <w:r w:rsidR="00483531">
        <w:rPr>
          <w:rFonts w:ascii="ArialMT" w:hAnsi="ArialMT" w:cs="ArialMT"/>
          <w:sz w:val="24"/>
          <w:szCs w:val="24"/>
          <w:lang w:val="en-US"/>
        </w:rPr>
        <w:t xml:space="preserve"> des Neurosciences (GIN)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Directo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r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483531">
        <w:rPr>
          <w:rFonts w:ascii="ArialMT" w:hAnsi="ArialMT" w:cs="ArialMT"/>
          <w:sz w:val="24"/>
          <w:szCs w:val="24"/>
          <w:lang w:val="en-US"/>
        </w:rPr>
        <w:t xml:space="preserve">E. </w:t>
      </w:r>
      <w:proofErr w:type="spellStart"/>
      <w:r w:rsidR="00483531">
        <w:rPr>
          <w:rFonts w:ascii="ArialMT" w:hAnsi="ArialMT" w:cs="ArialMT"/>
          <w:sz w:val="24"/>
          <w:szCs w:val="24"/>
          <w:lang w:val="en-US"/>
        </w:rPr>
        <w:t>Barbier</w:t>
      </w:r>
      <w:proofErr w:type="spellEnd"/>
    </w:p>
    <w:p w14:paraId="197072B7" w14:textId="2D7F8C12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483531">
        <w:rPr>
          <w:rFonts w:ascii="ArialMT" w:hAnsi="ArialMT" w:cs="ArialMT"/>
          <w:sz w:val="24"/>
          <w:szCs w:val="24"/>
          <w:lang w:val="en-US"/>
        </w:rPr>
        <w:t>Neurocytoskeleton</w:t>
      </w:r>
      <w:proofErr w:type="spellEnd"/>
      <w:r w:rsidR="00483531">
        <w:rPr>
          <w:rFonts w:ascii="ArialMT" w:hAnsi="ArialMT" w:cs="ArialMT"/>
          <w:sz w:val="24"/>
          <w:szCs w:val="24"/>
          <w:lang w:val="en-US"/>
        </w:rPr>
        <w:t xml:space="preserve"> Dynamics and Structure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Head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483531">
        <w:rPr>
          <w:rFonts w:ascii="ArialMT" w:hAnsi="ArialMT" w:cs="ArialMT"/>
          <w:sz w:val="24"/>
          <w:szCs w:val="24"/>
          <w:lang w:val="en-US"/>
        </w:rPr>
        <w:t xml:space="preserve">I. </w:t>
      </w:r>
      <w:proofErr w:type="spellStart"/>
      <w:r w:rsidR="00483531">
        <w:rPr>
          <w:rFonts w:ascii="ArialMT" w:hAnsi="ArialMT" w:cs="ArialMT"/>
          <w:sz w:val="24"/>
          <w:szCs w:val="24"/>
          <w:lang w:val="en-US"/>
        </w:rPr>
        <w:t>Arnal</w:t>
      </w:r>
      <w:proofErr w:type="spellEnd"/>
      <w:r w:rsidR="00483531">
        <w:rPr>
          <w:rFonts w:ascii="ArialMT" w:hAnsi="ArialMT" w:cs="ArialMT"/>
          <w:sz w:val="24"/>
          <w:szCs w:val="24"/>
          <w:lang w:val="en-US"/>
        </w:rPr>
        <w:t xml:space="preserve"> / A. </w:t>
      </w:r>
      <w:proofErr w:type="spellStart"/>
      <w:r w:rsidR="00483531">
        <w:rPr>
          <w:rFonts w:ascii="ArialMT" w:hAnsi="ArialMT" w:cs="ArialMT"/>
          <w:sz w:val="24"/>
          <w:szCs w:val="24"/>
          <w:lang w:val="en-US"/>
        </w:rPr>
        <w:t>Andrieux</w:t>
      </w:r>
      <w:proofErr w:type="spellEnd"/>
    </w:p>
    <w:p w14:paraId="09EDA6A8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7D1F3C24" w14:textId="0E688D1C" w:rsidR="00624AC9" w:rsidRPr="00483531" w:rsidRDefault="00F04B61" w:rsidP="00624AC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Name and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status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scientist in charge of the project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483531">
        <w:rPr>
          <w:rFonts w:ascii="ArialMT" w:hAnsi="ArialMT" w:cs="ArialMT"/>
          <w:sz w:val="24"/>
          <w:szCs w:val="24"/>
          <w:lang w:val="en-US"/>
        </w:rPr>
        <w:t xml:space="preserve">A. </w:t>
      </w:r>
      <w:proofErr w:type="spellStart"/>
      <w:r w:rsidR="00483531">
        <w:rPr>
          <w:rFonts w:ascii="ArialMT" w:hAnsi="ArialMT" w:cs="ArialMT"/>
          <w:sz w:val="24"/>
          <w:szCs w:val="24"/>
          <w:lang w:val="en-US"/>
        </w:rPr>
        <w:t>Antkowiak</w:t>
      </w:r>
      <w:proofErr w:type="spellEnd"/>
      <w:r w:rsidR="00483531">
        <w:rPr>
          <w:rFonts w:ascii="ArialMT" w:hAnsi="ArialMT" w:cs="ArialMT"/>
          <w:sz w:val="24"/>
          <w:szCs w:val="24"/>
          <w:lang w:val="en-US"/>
        </w:rPr>
        <w:t xml:space="preserve"> (MCF)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ab/>
      </w:r>
      <w:r w:rsidR="00483531">
        <w:rPr>
          <w:rFonts w:ascii="ArialMT" w:hAnsi="ArialMT" w:cs="ArialMT"/>
          <w:b/>
          <w:bCs/>
          <w:sz w:val="24"/>
          <w:szCs w:val="24"/>
          <w:lang w:val="en-US"/>
        </w:rPr>
        <w:t xml:space="preserve">      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HDR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yes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624AC9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 </w:t>
      </w:r>
      <w:proofErr w:type="gramStart"/>
      <w:r>
        <w:rPr>
          <w:rFonts w:ascii="ArialMT" w:hAnsi="ArialMT" w:cs="ArialMT"/>
          <w:b/>
          <w:bCs/>
          <w:sz w:val="24"/>
          <w:szCs w:val="24"/>
          <w:lang w:val="en-US"/>
        </w:rPr>
        <w:t>no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483531">
        <w:rPr>
          <w:rFonts w:ascii="Arial Black" w:eastAsia="MS Gothic" w:hAnsi="Arial Black" w:cs="ArialMT"/>
          <w:b/>
          <w:bCs/>
          <w:sz w:val="24"/>
          <w:szCs w:val="24"/>
          <w:lang w:val="en-US"/>
        </w:rPr>
        <w:t xml:space="preserve"> </w:t>
      </w:r>
      <w:r w:rsidR="00483531" w:rsidRPr="00483531">
        <w:rPr>
          <w:rFonts w:ascii="Segoe UI Symbol" w:eastAsia="MS Gothic" w:hAnsi="Segoe UI Symbol" w:cs="Segoe UI Symbol"/>
          <w:b/>
          <w:bCs/>
          <w:sz w:val="24"/>
          <w:szCs w:val="24"/>
          <w:lang w:val="en-US"/>
        </w:rPr>
        <w:t>☒</w:t>
      </w:r>
      <w:proofErr w:type="gramEnd"/>
    </w:p>
    <w:p w14:paraId="32532B5D" w14:textId="196BAA52" w:rsidR="00624AC9" w:rsidRPr="00483531" w:rsidRDefault="00F04B61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</w:rPr>
      </w:pPr>
      <w:proofErr w:type="spellStart"/>
      <w:proofErr w:type="gramStart"/>
      <w:r w:rsidRPr="00483531">
        <w:rPr>
          <w:rFonts w:ascii="ArialMT" w:hAnsi="ArialMT" w:cs="ArialMT"/>
          <w:b/>
          <w:bCs/>
          <w:sz w:val="24"/>
          <w:szCs w:val="24"/>
        </w:rPr>
        <w:t>Ad</w:t>
      </w:r>
      <w:r w:rsidR="001068C8" w:rsidRPr="00483531">
        <w:rPr>
          <w:rFonts w:ascii="ArialMT" w:hAnsi="ArialMT" w:cs="ArialMT"/>
          <w:b/>
          <w:bCs/>
          <w:sz w:val="24"/>
          <w:szCs w:val="24"/>
        </w:rPr>
        <w:t>d</w:t>
      </w:r>
      <w:r w:rsidRPr="00483531">
        <w:rPr>
          <w:rFonts w:ascii="ArialMT" w:hAnsi="ArialMT" w:cs="ArialMT"/>
          <w:b/>
          <w:bCs/>
          <w:sz w:val="24"/>
          <w:szCs w:val="24"/>
        </w:rPr>
        <w:t>ress</w:t>
      </w:r>
      <w:proofErr w:type="spellEnd"/>
      <w:r w:rsidR="00624AC9" w:rsidRPr="00483531">
        <w:rPr>
          <w:rFonts w:ascii="ArialMT" w:hAnsi="ArialMT" w:cs="ArialMT"/>
          <w:b/>
          <w:bCs/>
          <w:sz w:val="24"/>
          <w:szCs w:val="24"/>
        </w:rPr>
        <w:t>:</w:t>
      </w:r>
      <w:proofErr w:type="gramEnd"/>
      <w:r w:rsidR="00624AC9" w:rsidRPr="00483531">
        <w:rPr>
          <w:rFonts w:ascii="ArialMT" w:hAnsi="ArialMT" w:cs="ArialMT"/>
          <w:sz w:val="24"/>
          <w:szCs w:val="24"/>
        </w:rPr>
        <w:t xml:space="preserve"> </w:t>
      </w:r>
      <w:r w:rsidR="00483531" w:rsidRPr="006B3549">
        <w:rPr>
          <w:rFonts w:ascii="ArialMT" w:hAnsi="ArialMT" w:cs="ArialMT"/>
          <w:sz w:val="24"/>
          <w:szCs w:val="24"/>
        </w:rPr>
        <w:t xml:space="preserve">Chemin Fortuné </w:t>
      </w:r>
      <w:proofErr w:type="spellStart"/>
      <w:r w:rsidR="00483531" w:rsidRPr="006B3549">
        <w:rPr>
          <w:rFonts w:ascii="ArialMT" w:hAnsi="ArialMT" w:cs="ArialMT"/>
          <w:sz w:val="24"/>
          <w:szCs w:val="24"/>
        </w:rPr>
        <w:t>Ferrini</w:t>
      </w:r>
      <w:proofErr w:type="spellEnd"/>
      <w:r w:rsidR="00483531" w:rsidRPr="006B3549">
        <w:rPr>
          <w:rFonts w:ascii="ArialMT" w:hAnsi="ArialMT" w:cs="ArialMT"/>
          <w:sz w:val="24"/>
          <w:szCs w:val="24"/>
        </w:rPr>
        <w:t xml:space="preserve">, Bâtiment Edmond J. </w:t>
      </w:r>
      <w:proofErr w:type="spellStart"/>
      <w:r w:rsidR="00483531" w:rsidRPr="006B3549">
        <w:rPr>
          <w:rFonts w:ascii="ArialMT" w:hAnsi="ArialMT" w:cs="ArialMT"/>
          <w:sz w:val="24"/>
          <w:szCs w:val="24"/>
        </w:rPr>
        <w:t>Safra</w:t>
      </w:r>
      <w:proofErr w:type="spellEnd"/>
      <w:r w:rsidR="00483531" w:rsidRPr="006B3549">
        <w:rPr>
          <w:rFonts w:ascii="ArialMT" w:hAnsi="ArialMT" w:cs="ArialMT"/>
          <w:sz w:val="24"/>
          <w:szCs w:val="24"/>
        </w:rPr>
        <w:t>, Université Grenoble Alpes, Site Santé</w:t>
      </w:r>
      <w:r w:rsidR="00483531">
        <w:rPr>
          <w:rFonts w:ascii="ArialMT" w:hAnsi="ArialMT" w:cs="ArialMT"/>
          <w:sz w:val="24"/>
          <w:szCs w:val="24"/>
        </w:rPr>
        <w:t xml:space="preserve"> – </w:t>
      </w:r>
      <w:r w:rsidR="00483531" w:rsidRPr="006B3549">
        <w:rPr>
          <w:rFonts w:ascii="ArialMT" w:hAnsi="ArialMT" w:cs="ArialMT"/>
          <w:sz w:val="24"/>
          <w:szCs w:val="24"/>
        </w:rPr>
        <w:t>38706 La Tronche Cedex</w:t>
      </w:r>
    </w:p>
    <w:p w14:paraId="3BB3530C" w14:textId="6802E4AB" w:rsidR="00624AC9" w:rsidRPr="00483531" w:rsidRDefault="00F04B61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</w:rPr>
      </w:pPr>
      <w:proofErr w:type="gramStart"/>
      <w:r w:rsidRPr="00483531">
        <w:rPr>
          <w:rFonts w:ascii="ArialMT" w:hAnsi="ArialMT" w:cs="ArialMT"/>
          <w:b/>
          <w:bCs/>
          <w:sz w:val="24"/>
          <w:szCs w:val="24"/>
        </w:rPr>
        <w:t>Phone</w:t>
      </w:r>
      <w:r w:rsidR="00624AC9" w:rsidRPr="00483531">
        <w:rPr>
          <w:rFonts w:ascii="ArialMT" w:hAnsi="ArialMT" w:cs="ArialMT"/>
          <w:b/>
          <w:bCs/>
          <w:sz w:val="24"/>
          <w:szCs w:val="24"/>
        </w:rPr>
        <w:t>:</w:t>
      </w:r>
      <w:proofErr w:type="gramEnd"/>
      <w:r w:rsidR="00624AC9" w:rsidRPr="00483531">
        <w:rPr>
          <w:rFonts w:ascii="ArialMT" w:hAnsi="ArialMT" w:cs="ArialMT"/>
          <w:sz w:val="24"/>
          <w:szCs w:val="24"/>
        </w:rPr>
        <w:t xml:space="preserve"> </w:t>
      </w:r>
      <w:r w:rsidR="00483531" w:rsidRPr="006B3549">
        <w:rPr>
          <w:rFonts w:ascii="ArialMT" w:hAnsi="ArialMT" w:cs="ArialMT"/>
          <w:sz w:val="24"/>
          <w:szCs w:val="24"/>
        </w:rPr>
        <w:t>+33 (0)4 56 52 05 65</w:t>
      </w:r>
      <w:r w:rsidR="00624AC9" w:rsidRPr="00483531">
        <w:rPr>
          <w:rFonts w:ascii="ArialMT" w:hAnsi="ArialMT" w:cs="ArialMT"/>
          <w:b/>
          <w:bCs/>
          <w:sz w:val="24"/>
          <w:szCs w:val="24"/>
        </w:rPr>
        <w:tab/>
        <w:t>e</w:t>
      </w:r>
      <w:r w:rsidRPr="00483531">
        <w:rPr>
          <w:rFonts w:ascii="ArialMT" w:hAnsi="ArialMT" w:cs="ArialMT"/>
          <w:b/>
          <w:bCs/>
          <w:sz w:val="24"/>
          <w:szCs w:val="24"/>
        </w:rPr>
        <w:t>-mail</w:t>
      </w:r>
      <w:r w:rsidR="00624AC9" w:rsidRPr="00483531">
        <w:rPr>
          <w:rFonts w:ascii="ArialMT" w:hAnsi="ArialMT" w:cs="ArialMT"/>
          <w:b/>
          <w:bCs/>
          <w:sz w:val="24"/>
          <w:szCs w:val="24"/>
        </w:rPr>
        <w:t>:</w:t>
      </w:r>
      <w:r w:rsidR="00624AC9" w:rsidRPr="00483531">
        <w:rPr>
          <w:rFonts w:ascii="ArialMT" w:hAnsi="ArialMT" w:cs="ArialMT"/>
          <w:sz w:val="24"/>
          <w:szCs w:val="24"/>
        </w:rPr>
        <w:t xml:space="preserve"> </w:t>
      </w:r>
      <w:r w:rsidR="00483531">
        <w:rPr>
          <w:rFonts w:ascii="ArialMT" w:hAnsi="ArialMT" w:cs="ArialMT"/>
          <w:sz w:val="24"/>
          <w:szCs w:val="24"/>
        </w:rPr>
        <w:t>a</w:t>
      </w:r>
      <w:r w:rsidR="00483531" w:rsidRPr="006B3549">
        <w:rPr>
          <w:rFonts w:ascii="ArialMT" w:hAnsi="ArialMT" w:cs="ArialMT"/>
          <w:sz w:val="24"/>
          <w:szCs w:val="24"/>
        </w:rPr>
        <w:t>drien.antkowiak@</w:t>
      </w:r>
      <w:r w:rsidR="00483531">
        <w:rPr>
          <w:rFonts w:ascii="ArialMT" w:hAnsi="ArialMT" w:cs="ArialMT"/>
          <w:sz w:val="24"/>
          <w:szCs w:val="24"/>
        </w:rPr>
        <w:t>univ-grenoble-alpes.fr</w:t>
      </w:r>
    </w:p>
    <w:p w14:paraId="6985B90A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Program </w:t>
      </w:r>
      <w:r w:rsidR="0058371E">
        <w:rPr>
          <w:rFonts w:ascii="ArialMT" w:hAnsi="ArialMT" w:cs="ArialMT"/>
          <w:b/>
          <w:bCs/>
          <w:sz w:val="24"/>
          <w:szCs w:val="24"/>
          <w:lang w:val="en-US"/>
        </w:rPr>
        <w:t xml:space="preserve">of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the Master’s degree in Biology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</w:p>
    <w:p w14:paraId="4A18B1FD" w14:textId="77777777" w:rsidR="00F04B61" w:rsidRPr="00E03D5C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sz w:val="24"/>
          <w:szCs w:val="24"/>
          <w:lang w:val="en-US"/>
        </w:rPr>
      </w:pPr>
      <w:r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7A1DD7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F04B61">
        <w:rPr>
          <w:rFonts w:ascii="ArialMT" w:hAnsi="ArialMT" w:cs="ArialMT"/>
          <w:sz w:val="24"/>
          <w:szCs w:val="24"/>
          <w:lang w:val="en-US"/>
        </w:rPr>
        <w:t>Microbiology, Infectious Diseases</w:t>
      </w:r>
      <w:r w:rsidR="005D0A84">
        <w:rPr>
          <w:rFonts w:ascii="ArialMT" w:hAnsi="ArialMT" w:cs="ArialMT"/>
          <w:sz w:val="24"/>
          <w:szCs w:val="24"/>
          <w:lang w:val="en-US"/>
        </w:rPr>
        <w:t xml:space="preserve"> and Immunology</w:t>
      </w:r>
      <w:r w:rsidR="00271FD2">
        <w:rPr>
          <w:rFonts w:ascii="ArialMT" w:hAnsi="ArialMT" w:cs="ArialMT"/>
          <w:sz w:val="24"/>
          <w:szCs w:val="24"/>
          <w:lang w:val="en-US"/>
        </w:rPr>
        <w:tab/>
      </w:r>
      <w:r w:rsidR="00271FD2"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E03D5C" w:rsidRPr="00E03D5C">
        <w:rPr>
          <w:rFonts w:ascii="Arial" w:eastAsia="MS Gothic" w:hAnsi="Arial" w:cs="Arial"/>
          <w:bCs/>
          <w:sz w:val="24"/>
          <w:szCs w:val="24"/>
          <w:lang w:val="en-US"/>
        </w:rPr>
        <w:t>Structural Biology of Pathogens</w:t>
      </w:r>
    </w:p>
    <w:p w14:paraId="30710C54" w14:textId="247DC261" w:rsidR="00271FD2" w:rsidRDefault="0048353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483531">
        <w:rPr>
          <w:rFonts w:ascii="Segoe UI Symbol" w:eastAsia="MS Gothic" w:hAnsi="Segoe UI Symbol" w:cs="Segoe UI Symbol"/>
          <w:b/>
          <w:bCs/>
          <w:sz w:val="24"/>
          <w:szCs w:val="24"/>
          <w:lang w:val="en-US"/>
        </w:rPr>
        <w:t>☒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>Physiology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 xml:space="preserve"> Epigenetics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825925">
        <w:rPr>
          <w:rFonts w:ascii="ArialMT" w:hAnsi="ArialMT" w:cs="ArialMT"/>
          <w:sz w:val="24"/>
          <w:szCs w:val="24"/>
          <w:lang w:val="en-US"/>
        </w:rPr>
        <w:t xml:space="preserve"> Differentiation, Cancer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</w:t>
      </w:r>
      <w:r w:rsidRPr="00483531">
        <w:rPr>
          <w:rFonts w:ascii="Segoe UI Symbol" w:eastAsia="MS Gothic" w:hAnsi="Segoe UI Symbol" w:cs="Segoe UI Symbol"/>
          <w:b/>
          <w:bCs/>
          <w:sz w:val="24"/>
          <w:szCs w:val="24"/>
          <w:lang w:val="en-US"/>
        </w:rPr>
        <w:t>☒</w:t>
      </w:r>
      <w:r w:rsidR="00271FD2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271FD2" w:rsidRPr="00F04B61">
        <w:rPr>
          <w:rFonts w:ascii="ArialMT" w:hAnsi="ArialMT" w:cs="ArialMT"/>
          <w:bCs/>
          <w:sz w:val="24"/>
          <w:szCs w:val="24"/>
          <w:lang w:val="en-US"/>
        </w:rPr>
        <w:t>Neurosciences and Neurobiology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   </w:t>
      </w:r>
    </w:p>
    <w:p w14:paraId="7BF2CF0C" w14:textId="77777777" w:rsidR="0064724F" w:rsidRPr="00E03D5C" w:rsidRDefault="0064724F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2922138A" w14:textId="5B2BFEE9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Title of </w:t>
      </w:r>
      <w:r w:rsidR="001068C8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>project</w:t>
      </w:r>
      <w:r w:rsidR="00624AC9" w:rsidRPr="00F04B61">
        <w:rPr>
          <w:rFonts w:ascii="ArialMT" w:hAnsi="ArialMT" w:cs="ArialMT"/>
          <w:b/>
          <w:sz w:val="24"/>
          <w:szCs w:val="24"/>
          <w:lang w:val="en-US"/>
        </w:rPr>
        <w:t xml:space="preserve">: </w:t>
      </w:r>
      <w:r w:rsidR="00BB47F9" w:rsidRPr="00BB47F9">
        <w:rPr>
          <w:rFonts w:ascii="ArialMT" w:hAnsi="ArialMT" w:cs="ArialMT"/>
          <w:b/>
          <w:bCs/>
          <w:sz w:val="24"/>
          <w:szCs w:val="24"/>
          <w:lang w:val="en-US"/>
        </w:rPr>
        <w:t>Role of Tau protein on actin cytoskeleton remodeling</w:t>
      </w:r>
    </w:p>
    <w:p w14:paraId="1B54586C" w14:textId="56D0B3DF" w:rsidR="00624AC9" w:rsidRPr="00BB47F9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Objectives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>):</w:t>
      </w:r>
      <w:r w:rsidR="00624AC9" w:rsidRPr="00BB47F9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</w:p>
    <w:p w14:paraId="210A024A" w14:textId="1404991B" w:rsidR="00624AC9" w:rsidRPr="00F04B61" w:rsidRDefault="00BB47F9" w:rsidP="00BB47F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The main objectives of this project are 1) to reconstitute in a cell-free environment, the main actin networks found in neurons, 2) to determine if Tau can remodel and impact the actin dynamics and 3) to c</w:t>
      </w:r>
      <w:r w:rsidRPr="00BB47F9">
        <w:rPr>
          <w:rFonts w:ascii="ArialMT" w:hAnsi="ArialMT" w:cs="ArialMT"/>
          <w:lang w:val="en-US"/>
        </w:rPr>
        <w:t xml:space="preserve">ompare pathological </w:t>
      </w:r>
      <w:r w:rsidR="00F74B9E">
        <w:rPr>
          <w:rFonts w:ascii="ArialMT" w:hAnsi="ArialMT" w:cs="ArialMT"/>
          <w:lang w:val="en-US"/>
        </w:rPr>
        <w:t>variants</w:t>
      </w:r>
      <w:r w:rsidRPr="00BB47F9">
        <w:rPr>
          <w:rFonts w:ascii="ArialMT" w:hAnsi="ArialMT" w:cs="ArialMT"/>
          <w:lang w:val="en-US"/>
        </w:rPr>
        <w:t xml:space="preserve"> of Tau on </w:t>
      </w:r>
      <w:r>
        <w:rPr>
          <w:rFonts w:ascii="ArialMT" w:hAnsi="ArialMT" w:cs="ArialMT"/>
          <w:lang w:val="en-US"/>
        </w:rPr>
        <w:t xml:space="preserve">the </w:t>
      </w:r>
      <w:r w:rsidRPr="00BB47F9">
        <w:rPr>
          <w:rFonts w:ascii="ArialMT" w:hAnsi="ArialMT" w:cs="ArialMT"/>
          <w:lang w:val="en-US"/>
        </w:rPr>
        <w:t>actin</w:t>
      </w:r>
      <w:r>
        <w:rPr>
          <w:rFonts w:ascii="ArialMT" w:hAnsi="ArialMT" w:cs="ArialMT"/>
          <w:lang w:val="en-US"/>
        </w:rPr>
        <w:t xml:space="preserve"> cytoskeleton.</w:t>
      </w:r>
    </w:p>
    <w:p w14:paraId="1806A16F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516BDCEA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Abstract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up to 10 lines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77F30BA3" w14:textId="02049B06" w:rsidR="00732A04" w:rsidRDefault="00732A04" w:rsidP="00732A04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jc w:val="both"/>
        <w:rPr>
          <w:rFonts w:ascii="Arial" w:hAnsi="Arial" w:cs="Arial"/>
          <w:lang w:val="en-US"/>
        </w:rPr>
      </w:pPr>
      <w:r w:rsidRPr="00732A04">
        <w:rPr>
          <w:rFonts w:ascii="Arial" w:hAnsi="Arial" w:cs="Arial"/>
          <w:lang w:val="en-US"/>
        </w:rPr>
        <w:t xml:space="preserve">The cell cytoskeleton regulates major biological functions such as cell differentiation, cell migration and immune response, to name but a few. Importantly, actin microfilaments and microtubules interact with each other, and this interaction is </w:t>
      </w:r>
      <w:r>
        <w:rPr>
          <w:rFonts w:ascii="Arial" w:hAnsi="Arial" w:cs="Arial"/>
          <w:lang w:val="en-US"/>
        </w:rPr>
        <w:t>key</w:t>
      </w:r>
      <w:r w:rsidRPr="00732A04">
        <w:rPr>
          <w:rFonts w:ascii="Arial" w:hAnsi="Arial" w:cs="Arial"/>
          <w:lang w:val="en-US"/>
        </w:rPr>
        <w:t xml:space="preserve"> for many cellular functions in eukaryotic cells such as neurons. Some microtubule regulators such as Tau, </w:t>
      </w:r>
      <w:r w:rsidR="00F74B9E">
        <w:rPr>
          <w:rFonts w:ascii="Arial" w:hAnsi="Arial" w:cs="Arial"/>
          <w:lang w:val="en-US"/>
        </w:rPr>
        <w:t xml:space="preserve">also </w:t>
      </w:r>
      <w:r w:rsidRPr="00732A04">
        <w:rPr>
          <w:rFonts w:ascii="Arial" w:hAnsi="Arial" w:cs="Arial"/>
          <w:lang w:val="en-US"/>
        </w:rPr>
        <w:t>colocalize with the actin cytoskeleton in cells. Interestingly</w:t>
      </w:r>
      <w:r w:rsidR="00F74B9E">
        <w:rPr>
          <w:rFonts w:ascii="Arial" w:hAnsi="Arial" w:cs="Arial"/>
          <w:lang w:val="en-US"/>
        </w:rPr>
        <w:t>,</w:t>
      </w:r>
      <w:r w:rsidR="00F74B9E" w:rsidRPr="00F74B9E">
        <w:rPr>
          <w:rFonts w:ascii="Arial" w:hAnsi="Arial" w:cs="Arial"/>
          <w:lang w:val="en-US"/>
        </w:rPr>
        <w:t xml:space="preserve"> </w:t>
      </w:r>
      <w:r w:rsidR="00F74B9E" w:rsidRPr="00732A04">
        <w:rPr>
          <w:rFonts w:ascii="Arial" w:hAnsi="Arial" w:cs="Arial"/>
          <w:lang w:val="en-US"/>
        </w:rPr>
        <w:t>in many brain diseases</w:t>
      </w:r>
      <w:r w:rsidRPr="00732A04">
        <w:rPr>
          <w:rFonts w:ascii="Arial" w:hAnsi="Arial" w:cs="Arial"/>
          <w:lang w:val="en-US"/>
        </w:rPr>
        <w:t xml:space="preserve">, the cytoskeleton is disrupted and proteins such as Tau </w:t>
      </w:r>
      <w:r w:rsidR="00F74B9E">
        <w:rPr>
          <w:rFonts w:ascii="Arial" w:hAnsi="Arial" w:cs="Arial"/>
          <w:lang w:val="en-US"/>
        </w:rPr>
        <w:t>can be</w:t>
      </w:r>
      <w:r w:rsidRPr="00732A04">
        <w:rPr>
          <w:rFonts w:ascii="Arial" w:hAnsi="Arial" w:cs="Arial"/>
          <w:lang w:val="en-US"/>
        </w:rPr>
        <w:t xml:space="preserve"> modified. However, it is unclear to what extent Tau is able to directly affect the organization and dynamic properties of the cytoskeleton. The aim of this internship is to determine the </w:t>
      </w:r>
      <w:r w:rsidRPr="00F74B9E">
        <w:rPr>
          <w:rFonts w:ascii="Arial" w:hAnsi="Arial" w:cs="Arial"/>
          <w:b/>
          <w:bCs/>
          <w:lang w:val="en-US"/>
        </w:rPr>
        <w:t>molecular impact of Tau on actin cytoskeleton</w:t>
      </w:r>
      <w:r w:rsidRPr="00732A04">
        <w:rPr>
          <w:rFonts w:ascii="Arial" w:hAnsi="Arial" w:cs="Arial"/>
          <w:lang w:val="en-US"/>
        </w:rPr>
        <w:t xml:space="preserve"> remodeling in cell-free systems reconstituted from purified proteins. This Learning-By-Building approach will enable us to decipher some of the molecular mechanisms induced by the proteins of interest on cytoskeleton remodeling. </w:t>
      </w:r>
    </w:p>
    <w:p w14:paraId="32C53453" w14:textId="3BA9B0DE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Methods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20413C4B" w14:textId="77777777" w:rsidR="00483531" w:rsidRPr="000D10CD" w:rsidRDefault="00483531" w:rsidP="00483531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 w:rsidRPr="000D10CD">
        <w:rPr>
          <w:rFonts w:ascii="ArialMT" w:hAnsi="ArialMT" w:cs="ArialMT"/>
          <w:lang w:val="en-US"/>
        </w:rPr>
        <w:t>Protein expression (bacteria) and purification (</w:t>
      </w:r>
      <w:r>
        <w:rPr>
          <w:rFonts w:ascii="ArialMT" w:hAnsi="ArialMT" w:cs="ArialMT"/>
          <w:lang w:val="en-US"/>
        </w:rPr>
        <w:t>chromatography</w:t>
      </w:r>
      <w:r w:rsidRPr="000D10CD">
        <w:rPr>
          <w:rFonts w:ascii="ArialMT" w:hAnsi="ArialMT" w:cs="ArialMT"/>
          <w:lang w:val="en-US"/>
        </w:rPr>
        <w:t>,</w:t>
      </w:r>
      <w:r>
        <w:rPr>
          <w:rFonts w:ascii="ArialMT" w:hAnsi="ArialMT" w:cs="ArialMT"/>
          <w:lang w:val="en-US"/>
        </w:rPr>
        <w:t xml:space="preserve"> affinity,</w:t>
      </w:r>
      <w:r w:rsidRPr="000D10CD">
        <w:rPr>
          <w:rFonts w:ascii="ArialMT" w:hAnsi="ArialMT" w:cs="ArialMT"/>
          <w:lang w:val="en-US"/>
        </w:rPr>
        <w:t xml:space="preserve"> polymerization strategy), protein labelling, SDS-PAGE</w:t>
      </w:r>
      <w:r>
        <w:rPr>
          <w:rFonts w:ascii="ArialMT" w:hAnsi="ArialMT" w:cs="ArialMT"/>
          <w:lang w:val="en-US"/>
        </w:rPr>
        <w:t>. Imaging (video-microscopy, TIRF). Analysis (ImageJ, R).</w:t>
      </w:r>
    </w:p>
    <w:p w14:paraId="26B4FD57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0867C627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>Up to 3 r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elevant p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ublications 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of the team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15977FA3" w14:textId="77777777" w:rsidR="00F74B9E" w:rsidRPr="00163319" w:rsidRDefault="00F74B9E" w:rsidP="00F74B9E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 Elie E</w:t>
      </w:r>
      <w:r w:rsidRPr="00163319">
        <w:rPr>
          <w:rFonts w:ascii="Arial" w:hAnsi="Arial" w:cs="Arial"/>
          <w:lang w:val="en-US"/>
        </w:rPr>
        <w:t xml:space="preserve"> </w:t>
      </w:r>
      <w:r w:rsidRPr="006D3138">
        <w:rPr>
          <w:rFonts w:ascii="Arial" w:hAnsi="Arial" w:cs="Arial"/>
          <w:i/>
          <w:lang w:val="en-US"/>
        </w:rPr>
        <w:t>et al</w:t>
      </w:r>
      <w:r w:rsidRPr="00163319">
        <w:rPr>
          <w:rFonts w:ascii="Arial" w:hAnsi="Arial" w:cs="Arial"/>
          <w:lang w:val="en-US"/>
        </w:rPr>
        <w:t>. (201</w:t>
      </w:r>
      <w:r>
        <w:rPr>
          <w:rFonts w:ascii="Arial" w:hAnsi="Arial" w:cs="Arial"/>
          <w:lang w:val="en-US"/>
        </w:rPr>
        <w:t>5</w:t>
      </w:r>
      <w:r w:rsidRPr="00163319">
        <w:rPr>
          <w:rFonts w:ascii="Arial" w:hAnsi="Arial" w:cs="Arial"/>
          <w:lang w:val="en-US"/>
        </w:rPr>
        <w:t>) </w:t>
      </w:r>
      <w:r w:rsidRPr="00F4057C">
        <w:rPr>
          <w:rFonts w:ascii="Arial" w:hAnsi="Arial" w:cs="Arial"/>
          <w:lang w:val="en-US"/>
        </w:rPr>
        <w:t>Tau co-organizes dynamic microtubule and actin networks. Sci Rep 5:9964</w:t>
      </w:r>
    </w:p>
    <w:p w14:paraId="09ED2C2F" w14:textId="2EDFC7B9" w:rsidR="00732A04" w:rsidRDefault="00732A04" w:rsidP="00732A04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 </w:t>
      </w:r>
      <w:proofErr w:type="spellStart"/>
      <w:r w:rsidRPr="00163319">
        <w:rPr>
          <w:rFonts w:ascii="Arial" w:hAnsi="Arial" w:cs="Arial"/>
          <w:lang w:val="en-US"/>
        </w:rPr>
        <w:t>Antkowiak</w:t>
      </w:r>
      <w:proofErr w:type="spellEnd"/>
      <w:r w:rsidRPr="00163319">
        <w:rPr>
          <w:rFonts w:ascii="Arial" w:hAnsi="Arial" w:cs="Arial"/>
          <w:lang w:val="en-US"/>
        </w:rPr>
        <w:t xml:space="preserve"> </w:t>
      </w:r>
      <w:r w:rsidRPr="006D3138">
        <w:rPr>
          <w:rFonts w:ascii="Arial" w:hAnsi="Arial" w:cs="Arial"/>
          <w:i/>
          <w:lang w:val="en-US"/>
        </w:rPr>
        <w:t>et al</w:t>
      </w:r>
      <w:r w:rsidRPr="00163319">
        <w:rPr>
          <w:rFonts w:ascii="Arial" w:hAnsi="Arial" w:cs="Arial"/>
          <w:lang w:val="en-US"/>
        </w:rPr>
        <w:t xml:space="preserve">. (2019) Sizes of actin networks sharing a common environment are determined by the relative rates of assembly </w:t>
      </w:r>
      <w:proofErr w:type="spellStart"/>
      <w:r w:rsidRPr="00163319">
        <w:rPr>
          <w:rFonts w:ascii="Arial" w:hAnsi="Arial" w:cs="Arial"/>
          <w:lang w:val="en-US"/>
        </w:rPr>
        <w:t>PLoS</w:t>
      </w:r>
      <w:proofErr w:type="spellEnd"/>
      <w:r w:rsidRPr="00163319">
        <w:rPr>
          <w:rFonts w:ascii="Arial" w:hAnsi="Arial" w:cs="Arial"/>
          <w:lang w:val="en-US"/>
        </w:rPr>
        <w:t xml:space="preserve"> Biol 17(6): e3000317</w:t>
      </w:r>
      <w:r>
        <w:rPr>
          <w:rFonts w:ascii="Arial" w:hAnsi="Arial" w:cs="Arial"/>
          <w:lang w:val="en-US"/>
        </w:rPr>
        <w:t>.</w:t>
      </w:r>
    </w:p>
    <w:p w14:paraId="77E0CAB2" w14:textId="5CA8F52D" w:rsidR="00732A04" w:rsidRPr="00732A04" w:rsidRDefault="00732A04" w:rsidP="00732A04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right="-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 </w:t>
      </w:r>
      <w:proofErr w:type="spellStart"/>
      <w:r w:rsidRPr="00732A04">
        <w:rPr>
          <w:rFonts w:ascii="Arial" w:hAnsi="Arial" w:cs="Arial"/>
          <w:lang w:val="en-US"/>
        </w:rPr>
        <w:t>Fourest-Lieuvin</w:t>
      </w:r>
      <w:proofErr w:type="spellEnd"/>
      <w:r>
        <w:rPr>
          <w:rFonts w:ascii="Arial" w:hAnsi="Arial" w:cs="Arial"/>
          <w:lang w:val="en-US"/>
        </w:rPr>
        <w:t xml:space="preserve"> et al. (2023) </w:t>
      </w:r>
      <w:r w:rsidRPr="00732A04">
        <w:rPr>
          <w:rFonts w:ascii="Arial" w:hAnsi="Arial" w:cs="Arial"/>
          <w:lang w:val="en-US"/>
        </w:rPr>
        <w:t>Controlled Tau Cleavage in Cells Reveals Abnormal Localizations of Tau Fragments.</w:t>
      </w:r>
      <w:r>
        <w:rPr>
          <w:rFonts w:ascii="Arial" w:hAnsi="Arial" w:cs="Arial"/>
          <w:lang w:val="en-US"/>
        </w:rPr>
        <w:t xml:space="preserve"> </w:t>
      </w:r>
      <w:r w:rsidRPr="00732A04">
        <w:rPr>
          <w:rFonts w:ascii="Arial" w:hAnsi="Arial" w:cs="Arial"/>
          <w:lang w:val="en-US"/>
        </w:rPr>
        <w:t>Neuroscience</w:t>
      </w:r>
      <w:r>
        <w:rPr>
          <w:rFonts w:ascii="Arial" w:hAnsi="Arial" w:cs="Arial"/>
          <w:lang w:val="en-US"/>
        </w:rPr>
        <w:t xml:space="preserve"> </w:t>
      </w:r>
      <w:r w:rsidRPr="00732A04">
        <w:rPr>
          <w:rFonts w:ascii="Arial" w:hAnsi="Arial" w:cs="Arial"/>
          <w:lang w:val="en-US"/>
        </w:rPr>
        <w:t>518:162-177.</w:t>
      </w:r>
    </w:p>
    <w:p w14:paraId="0585FE68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Requested domains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of expertise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(</w:t>
      </w:r>
      <w:r w:rsidR="002C01AA">
        <w:rPr>
          <w:rFonts w:ascii="ArialMT" w:hAnsi="ArialMT" w:cs="ArialMT"/>
          <w:sz w:val="24"/>
          <w:szCs w:val="24"/>
          <w:u w:val="single"/>
          <w:lang w:val="en-US"/>
        </w:rPr>
        <w:t>up to 5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keywords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3FA7A1A0" w14:textId="24CAFBA1" w:rsidR="00732A04" w:rsidRPr="00064237" w:rsidRDefault="00732A04" w:rsidP="00732A04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Protein biochemistry, Photonic microscopy, </w:t>
      </w:r>
      <w:r w:rsidRPr="00732A04">
        <w:rPr>
          <w:rFonts w:ascii="ArialMT" w:hAnsi="ArialMT" w:cs="ArialMT"/>
          <w:lang w:val="en-US"/>
        </w:rPr>
        <w:t>Data analysis</w:t>
      </w:r>
      <w:r w:rsidR="000E3488">
        <w:rPr>
          <w:rFonts w:ascii="ArialMT" w:hAnsi="ArialMT" w:cs="ArialMT"/>
          <w:lang w:val="en-US"/>
        </w:rPr>
        <w:t xml:space="preserve">, </w:t>
      </w:r>
      <w:r w:rsidR="000E3488" w:rsidRPr="000E3488">
        <w:rPr>
          <w:rFonts w:ascii="ArialMT" w:hAnsi="ArialMT" w:cs="ArialMT"/>
          <w:lang w:val="en-US"/>
        </w:rPr>
        <w:t>Ability to follow protocols</w:t>
      </w:r>
      <w:r w:rsidR="000E3488">
        <w:rPr>
          <w:rFonts w:ascii="ArialMT" w:hAnsi="ArialMT" w:cs="ArialMT"/>
          <w:lang w:val="en-US"/>
        </w:rPr>
        <w:t>.</w:t>
      </w:r>
    </w:p>
    <w:p w14:paraId="2EF9211B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2677CC05" w14:textId="77777777" w:rsidR="003C73D3" w:rsidRPr="00F04B61" w:rsidRDefault="003C73D3">
      <w:pPr>
        <w:rPr>
          <w:lang w:val="en-US"/>
        </w:rPr>
      </w:pPr>
    </w:p>
    <w:sectPr w:rsidR="003C73D3" w:rsidRPr="00F04B61">
      <w:headerReference w:type="default" r:id="rId6"/>
      <w:pgSz w:w="11900" w:h="16840"/>
      <w:pgMar w:top="851" w:right="566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42D1B" w14:textId="77777777" w:rsidR="00FA75E1" w:rsidRDefault="00FA75E1">
      <w:pPr>
        <w:spacing w:after="0" w:line="240" w:lineRule="auto"/>
      </w:pPr>
      <w:r>
        <w:separator/>
      </w:r>
    </w:p>
  </w:endnote>
  <w:endnote w:type="continuationSeparator" w:id="0">
    <w:p w14:paraId="114D3809" w14:textId="77777777" w:rsidR="00FA75E1" w:rsidRDefault="00FA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15579" w14:textId="77777777" w:rsidR="00FA75E1" w:rsidRDefault="00FA75E1">
      <w:pPr>
        <w:spacing w:after="0" w:line="240" w:lineRule="auto"/>
      </w:pPr>
      <w:r>
        <w:separator/>
      </w:r>
    </w:p>
  </w:footnote>
  <w:footnote w:type="continuationSeparator" w:id="0">
    <w:p w14:paraId="1C4B438E" w14:textId="77777777" w:rsidR="00FA75E1" w:rsidRDefault="00FA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2F87" w14:textId="77777777" w:rsidR="006636E8" w:rsidRPr="00F249C6" w:rsidRDefault="00B5223B" w:rsidP="006636E8">
    <w:pPr>
      <w:pStyle w:val="En-tte"/>
      <w:jc w:val="center"/>
      <w:rPr>
        <w:rFonts w:ascii="Arial Black" w:hAnsi="Arial Black"/>
        <w:b/>
        <w:sz w:val="24"/>
        <w:szCs w:val="24"/>
        <w:lang w:val="en-US"/>
      </w:rPr>
    </w:pPr>
    <w:r w:rsidRPr="00B5223B">
      <w:rPr>
        <w:noProof/>
        <w:lang w:val="en-US" w:eastAsia="en-US"/>
      </w:rPr>
      <w:drawing>
        <wp:inline distT="0" distB="0" distL="0" distR="0" wp14:anchorId="41134557" wp14:editId="1B5802C2">
          <wp:extent cx="716280" cy="472440"/>
          <wp:effectExtent l="0" t="0" r="0" b="0"/>
          <wp:docPr id="2" name="Image 2" descr="C:\Users\schneido\Desktop\Dom01\IJR\UMR2016-2020\Logos\logo_UFR_Chimie-Biolo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schneido\Desktop\Dom01\IJR\UMR2016-2020\Logos\logo_UFR_Chimie-Biolog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6E8" w:rsidRPr="00F249C6">
      <w:rPr>
        <w:lang w:val="en-US"/>
      </w:rPr>
      <w:t xml:space="preserve">  </w:t>
    </w:r>
    <w:r w:rsidR="006636E8" w:rsidRPr="00F249C6">
      <w:rPr>
        <w:rFonts w:ascii="Arial Black" w:hAnsi="Arial Black"/>
        <w:b/>
        <w:sz w:val="24"/>
        <w:szCs w:val="24"/>
        <w:lang w:val="en-US"/>
      </w:rPr>
      <w:t>Master</w:t>
    </w:r>
    <w:r w:rsidR="001068C8" w:rsidRPr="00F249C6">
      <w:rPr>
        <w:rFonts w:ascii="Arial Black" w:hAnsi="Arial Black"/>
        <w:b/>
        <w:sz w:val="24"/>
        <w:szCs w:val="24"/>
        <w:lang w:val="en-US"/>
      </w:rPr>
      <w:t>’s degree in</w:t>
    </w:r>
    <w:r w:rsidR="006636E8" w:rsidRPr="00F249C6">
      <w:rPr>
        <w:rFonts w:ascii="Arial Black" w:hAnsi="Arial Black"/>
        <w:b/>
        <w:sz w:val="24"/>
        <w:szCs w:val="24"/>
        <w:lang w:val="en-US"/>
      </w:rPr>
      <w:t xml:space="preserve"> </w:t>
    </w:r>
    <w:r w:rsidR="001068C8" w:rsidRPr="00F249C6">
      <w:rPr>
        <w:rFonts w:ascii="Arial Black" w:hAnsi="Arial Black"/>
        <w:b/>
        <w:sz w:val="24"/>
        <w:szCs w:val="24"/>
        <w:lang w:val="en-US"/>
      </w:rPr>
      <w:t>Biology – Chemistry-Biology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C9"/>
    <w:rsid w:val="000E3488"/>
    <w:rsid w:val="001068C8"/>
    <w:rsid w:val="0014405C"/>
    <w:rsid w:val="002505B8"/>
    <w:rsid w:val="00271FD2"/>
    <w:rsid w:val="002C01AA"/>
    <w:rsid w:val="00357914"/>
    <w:rsid w:val="003C4CA5"/>
    <w:rsid w:val="003C73D3"/>
    <w:rsid w:val="00404965"/>
    <w:rsid w:val="00483531"/>
    <w:rsid w:val="00521738"/>
    <w:rsid w:val="0058371E"/>
    <w:rsid w:val="005D0A84"/>
    <w:rsid w:val="00613F7E"/>
    <w:rsid w:val="00624AC9"/>
    <w:rsid w:val="0064724F"/>
    <w:rsid w:val="006636E8"/>
    <w:rsid w:val="00695256"/>
    <w:rsid w:val="00696A0E"/>
    <w:rsid w:val="006E7A3F"/>
    <w:rsid w:val="00732A04"/>
    <w:rsid w:val="00767F47"/>
    <w:rsid w:val="007874A7"/>
    <w:rsid w:val="007A1DD7"/>
    <w:rsid w:val="007B5E51"/>
    <w:rsid w:val="0080228C"/>
    <w:rsid w:val="00816D41"/>
    <w:rsid w:val="00825925"/>
    <w:rsid w:val="00834F6C"/>
    <w:rsid w:val="009647F7"/>
    <w:rsid w:val="00987460"/>
    <w:rsid w:val="009B5542"/>
    <w:rsid w:val="00AA45B4"/>
    <w:rsid w:val="00AE48EE"/>
    <w:rsid w:val="00AE7838"/>
    <w:rsid w:val="00B5223B"/>
    <w:rsid w:val="00BA5683"/>
    <w:rsid w:val="00BB35C3"/>
    <w:rsid w:val="00BB47F9"/>
    <w:rsid w:val="00BC4293"/>
    <w:rsid w:val="00C56338"/>
    <w:rsid w:val="00C97339"/>
    <w:rsid w:val="00D1321E"/>
    <w:rsid w:val="00DE25D5"/>
    <w:rsid w:val="00DF3271"/>
    <w:rsid w:val="00E02D88"/>
    <w:rsid w:val="00E03D5C"/>
    <w:rsid w:val="00E53717"/>
    <w:rsid w:val="00E72134"/>
    <w:rsid w:val="00F04B61"/>
    <w:rsid w:val="00F249C6"/>
    <w:rsid w:val="00F36429"/>
    <w:rsid w:val="00F374C4"/>
    <w:rsid w:val="00F66E48"/>
    <w:rsid w:val="00F74B9E"/>
    <w:rsid w:val="00F81B2B"/>
    <w:rsid w:val="00FA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2A580"/>
  <w14:defaultImageDpi w14:val="0"/>
  <w15:docId w15:val="{FC41D0DD-A928-4126-BA44-7225E3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C9"/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24AC9"/>
    <w:rPr>
      <w:rFonts w:ascii="Calibri" w:hAnsi="Calibri" w:cs="Times New Roman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AC9"/>
    <w:rPr>
      <w:rFonts w:ascii="Tahoma" w:hAnsi="Tahoma" w:cs="Tahoma"/>
      <w:sz w:val="16"/>
      <w:szCs w:val="16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78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874A7"/>
    <w:rPr>
      <w:rFonts w:ascii="Calibri" w:hAnsi="Calibri" w:cs="Times New Roman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58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delviest</dc:creator>
  <cp:keywords/>
  <dc:description/>
  <cp:lastModifiedBy>SYLVIE CANAVESIO</cp:lastModifiedBy>
  <cp:revision>2</cp:revision>
  <cp:lastPrinted>2012-05-07T09:02:00Z</cp:lastPrinted>
  <dcterms:created xsi:type="dcterms:W3CDTF">2023-06-13T07:49:00Z</dcterms:created>
  <dcterms:modified xsi:type="dcterms:W3CDTF">2023-06-13T07:49:00Z</dcterms:modified>
</cp:coreProperties>
</file>