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DE0DC" w14:textId="77777777" w:rsidR="00624AC9" w:rsidRPr="00F04B61" w:rsidRDefault="001068C8" w:rsidP="00271FD2">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jc w:val="center"/>
        <w:rPr>
          <w:rFonts w:ascii="ArialMT" w:hAnsi="ArialMT" w:cs="ArialMT"/>
          <w:b/>
          <w:bCs/>
          <w:sz w:val="28"/>
          <w:szCs w:val="28"/>
          <w:lang w:val="en-US"/>
        </w:rPr>
      </w:pPr>
      <w:bookmarkStart w:id="0" w:name="_GoBack"/>
      <w:bookmarkEnd w:id="0"/>
      <w:r>
        <w:rPr>
          <w:rFonts w:ascii="ArialMT" w:hAnsi="ArialMT" w:cs="ArialMT"/>
          <w:b/>
          <w:bCs/>
          <w:sz w:val="28"/>
          <w:szCs w:val="28"/>
          <w:lang w:val="en-US"/>
        </w:rPr>
        <w:t>Master 2</w:t>
      </w:r>
      <w:r w:rsidR="00271FD2">
        <w:rPr>
          <w:rFonts w:ascii="ArialMT" w:hAnsi="ArialMT" w:cs="ArialMT"/>
          <w:b/>
          <w:bCs/>
          <w:sz w:val="28"/>
          <w:szCs w:val="28"/>
          <w:lang w:val="en-US"/>
        </w:rPr>
        <w:t xml:space="preserve"> i</w:t>
      </w:r>
      <w:r w:rsidR="00271FD2" w:rsidRPr="00F04B61">
        <w:rPr>
          <w:rFonts w:ascii="ArialMT" w:hAnsi="ArialMT" w:cs="ArialMT"/>
          <w:b/>
          <w:bCs/>
          <w:sz w:val="28"/>
          <w:szCs w:val="28"/>
          <w:lang w:val="en-US"/>
        </w:rPr>
        <w:t>nternship project</w:t>
      </w:r>
    </w:p>
    <w:p w14:paraId="17F7FBD1" w14:textId="13C7B1EF" w:rsidR="00624AC9" w:rsidRPr="00F04B61" w:rsidRDefault="00987460"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jc w:val="center"/>
        <w:rPr>
          <w:rFonts w:ascii="ArialMT" w:hAnsi="ArialMT" w:cs="ArialMT"/>
          <w:b/>
          <w:bCs/>
          <w:sz w:val="28"/>
          <w:szCs w:val="28"/>
          <w:lang w:val="en-US"/>
        </w:rPr>
      </w:pPr>
      <w:r>
        <w:rPr>
          <w:rFonts w:ascii="ArialMT" w:hAnsi="ArialMT" w:cs="ArialMT"/>
          <w:b/>
          <w:bCs/>
          <w:sz w:val="28"/>
          <w:szCs w:val="28"/>
          <w:lang w:val="en-US"/>
        </w:rPr>
        <w:t>Year 202</w:t>
      </w:r>
      <w:r w:rsidR="00A92C09">
        <w:rPr>
          <w:rFonts w:ascii="ArialMT" w:hAnsi="ArialMT" w:cs="ArialMT"/>
          <w:b/>
          <w:bCs/>
          <w:sz w:val="28"/>
          <w:szCs w:val="28"/>
          <w:lang w:val="en-US"/>
        </w:rPr>
        <w:t>4</w:t>
      </w:r>
      <w:r>
        <w:rPr>
          <w:rFonts w:ascii="ArialMT" w:hAnsi="ArialMT" w:cs="ArialMT"/>
          <w:b/>
          <w:bCs/>
          <w:sz w:val="28"/>
          <w:szCs w:val="28"/>
          <w:lang w:val="en-US"/>
        </w:rPr>
        <w:t>-202</w:t>
      </w:r>
      <w:r w:rsidR="00A92C09">
        <w:rPr>
          <w:rFonts w:ascii="ArialMT" w:hAnsi="ArialMT" w:cs="ArialMT"/>
          <w:b/>
          <w:bCs/>
          <w:sz w:val="28"/>
          <w:szCs w:val="28"/>
          <w:lang w:val="en-US"/>
        </w:rPr>
        <w:t>5</w:t>
      </w:r>
    </w:p>
    <w:p w14:paraId="1F8434A2" w14:textId="77777777" w:rsidR="00624AC9" w:rsidRPr="00D93418" w:rsidRDefault="00624AC9" w:rsidP="00624AC9">
      <w:pPr>
        <w:widowControl w:val="0"/>
        <w:autoSpaceDE w:val="0"/>
        <w:autoSpaceDN w:val="0"/>
        <w:adjustRightInd w:val="0"/>
        <w:spacing w:after="0" w:line="240" w:lineRule="auto"/>
        <w:ind w:right="-6"/>
        <w:jc w:val="center"/>
        <w:rPr>
          <w:rFonts w:ascii="ArialMT" w:hAnsi="ArialMT" w:cs="ArialMT"/>
          <w:b/>
          <w:bCs/>
          <w:sz w:val="10"/>
          <w:szCs w:val="10"/>
          <w:lang w:val="en-US"/>
        </w:rPr>
      </w:pPr>
    </w:p>
    <w:p w14:paraId="2DE3DBB5" w14:textId="4D751F1D" w:rsidR="00624AC9" w:rsidRPr="00D93418" w:rsidRDefault="00F04B61" w:rsidP="00624AC9">
      <w:pPr>
        <w:widowControl w:val="0"/>
        <w:tabs>
          <w:tab w:val="left" w:pos="5954"/>
        </w:tabs>
        <w:autoSpaceDE w:val="0"/>
        <w:autoSpaceDN w:val="0"/>
        <w:adjustRightInd w:val="0"/>
        <w:spacing w:before="120" w:after="0" w:line="240" w:lineRule="auto"/>
        <w:ind w:right="-6"/>
        <w:rPr>
          <w:rFonts w:ascii="ArialMT" w:hAnsi="ArialMT" w:cs="ArialMT"/>
          <w:lang w:val="en-US"/>
        </w:rPr>
      </w:pPr>
      <w:r w:rsidRPr="00F04B61">
        <w:rPr>
          <w:rFonts w:ascii="ArialMT" w:hAnsi="ArialMT" w:cs="ArialMT"/>
          <w:b/>
          <w:bCs/>
          <w:sz w:val="24"/>
          <w:szCs w:val="24"/>
          <w:lang w:val="en-US"/>
        </w:rPr>
        <w:t>Laboratory</w:t>
      </w:r>
      <w:r w:rsidR="001068C8">
        <w:rPr>
          <w:rFonts w:ascii="ArialMT" w:hAnsi="ArialMT" w:cs="ArialMT"/>
          <w:b/>
          <w:bCs/>
          <w:sz w:val="24"/>
          <w:szCs w:val="24"/>
          <w:lang w:val="en-US"/>
        </w:rPr>
        <w:t>/Institute</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257893" w:rsidRPr="00F36497">
        <w:rPr>
          <w:rFonts w:ascii="ArialMT" w:hAnsi="ArialMT" w:cs="ArialMT"/>
          <w:b/>
          <w:bCs/>
          <w:color w:val="F79646" w:themeColor="accent6"/>
          <w:lang w:val="en-US"/>
        </w:rPr>
        <w:t>Institute for Advanced Bioscien</w:t>
      </w:r>
      <w:r w:rsidR="00D93418" w:rsidRPr="00F36497">
        <w:rPr>
          <w:rFonts w:ascii="ArialMT" w:hAnsi="ArialMT" w:cs="ArialMT"/>
          <w:b/>
          <w:bCs/>
          <w:color w:val="F79646" w:themeColor="accent6"/>
          <w:lang w:val="en-US"/>
        </w:rPr>
        <w:t>ces</w:t>
      </w:r>
      <w:r w:rsidR="00624AC9" w:rsidRPr="00F36497">
        <w:rPr>
          <w:rFonts w:ascii="ArialMT" w:hAnsi="ArialMT" w:cs="ArialMT"/>
          <w:b/>
          <w:bCs/>
          <w:color w:val="F79646" w:themeColor="accent6"/>
          <w:sz w:val="24"/>
          <w:szCs w:val="24"/>
          <w:lang w:val="en-US"/>
        </w:rPr>
        <w:tab/>
      </w:r>
      <w:r w:rsidR="00D93418" w:rsidRPr="00F36497">
        <w:rPr>
          <w:rFonts w:ascii="ArialMT" w:hAnsi="ArialMT" w:cs="ArialMT"/>
          <w:b/>
          <w:bCs/>
          <w:color w:val="F79646" w:themeColor="accent6"/>
          <w:sz w:val="24"/>
          <w:szCs w:val="24"/>
          <w:lang w:val="en-US"/>
        </w:rPr>
        <w:t xml:space="preserve">   </w:t>
      </w:r>
      <w:r w:rsidR="00D93418" w:rsidRPr="00F36497">
        <w:rPr>
          <w:rFonts w:ascii="ArialMT" w:hAnsi="ArialMT" w:cs="ArialMT"/>
          <w:b/>
          <w:bCs/>
          <w:color w:val="F79646" w:themeColor="accent6"/>
          <w:sz w:val="24"/>
          <w:szCs w:val="24"/>
          <w:lang w:val="en-US"/>
        </w:rPr>
        <w:tab/>
      </w:r>
      <w:r w:rsidR="00A92C09">
        <w:rPr>
          <w:rFonts w:ascii="ArialMT" w:hAnsi="ArialMT" w:cs="ArialMT"/>
          <w:sz w:val="24"/>
          <w:szCs w:val="24"/>
          <w:lang w:val="en-US"/>
        </w:rPr>
        <w:t xml:space="preserve">             </w:t>
      </w:r>
      <w:r w:rsidR="00D93418">
        <w:rPr>
          <w:rFonts w:ascii="ArialMT" w:hAnsi="ArialMT" w:cs="ArialMT"/>
          <w:sz w:val="24"/>
          <w:szCs w:val="24"/>
          <w:lang w:val="en-US"/>
        </w:rPr>
        <w:t xml:space="preserve"> </w:t>
      </w:r>
      <w:r w:rsidRPr="00F04B61">
        <w:rPr>
          <w:rFonts w:ascii="ArialMT" w:hAnsi="ArialMT" w:cs="ArialMT"/>
          <w:b/>
          <w:bCs/>
          <w:sz w:val="24"/>
          <w:szCs w:val="24"/>
          <w:lang w:val="en-US"/>
        </w:rPr>
        <w:t>Directo</w:t>
      </w:r>
      <w:r>
        <w:rPr>
          <w:rFonts w:ascii="ArialMT" w:hAnsi="ArialMT" w:cs="ArialMT"/>
          <w:b/>
          <w:bCs/>
          <w:sz w:val="24"/>
          <w:szCs w:val="24"/>
          <w:lang w:val="en-US"/>
        </w:rPr>
        <w:t>r</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D93418" w:rsidRPr="00A77189">
        <w:rPr>
          <w:rFonts w:ascii="ArialMT" w:hAnsi="ArialMT" w:cs="ArialMT"/>
          <w:lang w:val="en-US"/>
        </w:rPr>
        <w:t>Pierre Hainaut</w:t>
      </w:r>
    </w:p>
    <w:p w14:paraId="197072B7" w14:textId="22F8BD52" w:rsidR="00624AC9" w:rsidRPr="00F04B61" w:rsidRDefault="00F04B61" w:rsidP="00624AC9">
      <w:pPr>
        <w:widowControl w:val="0"/>
        <w:tabs>
          <w:tab w:val="left" w:pos="5954"/>
        </w:tabs>
        <w:autoSpaceDE w:val="0"/>
        <w:autoSpaceDN w:val="0"/>
        <w:adjustRightInd w:val="0"/>
        <w:spacing w:after="0" w:line="240" w:lineRule="auto"/>
        <w:ind w:right="-6"/>
        <w:rPr>
          <w:rFonts w:ascii="ArialMT" w:hAnsi="ArialMT" w:cs="ArialMT"/>
          <w:sz w:val="24"/>
          <w:szCs w:val="24"/>
          <w:lang w:val="en-US"/>
        </w:rPr>
      </w:pPr>
      <w:r w:rsidRPr="00F04B61">
        <w:rPr>
          <w:rFonts w:ascii="ArialMT" w:hAnsi="ArialMT" w:cs="ArialMT"/>
          <w:b/>
          <w:bCs/>
          <w:sz w:val="24"/>
          <w:szCs w:val="24"/>
          <w:lang w:val="en-US"/>
        </w:rPr>
        <w:t>Team</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D93418" w:rsidRPr="00A77189">
        <w:rPr>
          <w:rFonts w:ascii="Arial" w:hAnsi="Arial" w:cs="Arial"/>
          <w:color w:val="000000" w:themeColor="text1"/>
          <w:lang w:val="en-US"/>
        </w:rPr>
        <w:t>Epigenetics, Immunity, Metabolism, Cell Signaling &amp; Cancer</w:t>
      </w:r>
      <w:r w:rsidR="00D93418">
        <w:rPr>
          <w:rFonts w:ascii="Arial" w:hAnsi="Arial" w:cs="Arial"/>
          <w:color w:val="000000" w:themeColor="text1"/>
          <w:lang w:val="en-US"/>
        </w:rPr>
        <w:t xml:space="preserve">      </w:t>
      </w:r>
      <w:r w:rsidRPr="00F04B61">
        <w:rPr>
          <w:rFonts w:ascii="ArialMT" w:hAnsi="ArialMT" w:cs="ArialMT"/>
          <w:b/>
          <w:bCs/>
          <w:sz w:val="24"/>
          <w:szCs w:val="24"/>
          <w:lang w:val="en-US"/>
        </w:rPr>
        <w:t xml:space="preserve">Head of </w:t>
      </w:r>
      <w:r w:rsidR="001068C8">
        <w:rPr>
          <w:rFonts w:ascii="ArialMT" w:hAnsi="ArialMT" w:cs="ArialMT"/>
          <w:b/>
          <w:bCs/>
          <w:sz w:val="24"/>
          <w:szCs w:val="24"/>
          <w:lang w:val="en-US"/>
        </w:rPr>
        <w:t xml:space="preserve">the </w:t>
      </w:r>
      <w:r w:rsidRPr="00F04B61">
        <w:rPr>
          <w:rFonts w:ascii="ArialMT" w:hAnsi="ArialMT" w:cs="ArialMT"/>
          <w:b/>
          <w:bCs/>
          <w:sz w:val="24"/>
          <w:szCs w:val="24"/>
          <w:lang w:val="en-US"/>
        </w:rPr>
        <w:t>team</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D93418" w:rsidRPr="00A77189">
        <w:rPr>
          <w:rFonts w:ascii="ArialMT" w:hAnsi="ArialMT" w:cs="ArialMT"/>
          <w:lang w:val="en-US"/>
        </w:rPr>
        <w:t>Pierre Hainaut</w:t>
      </w:r>
    </w:p>
    <w:p w14:paraId="452CC6AF" w14:textId="77777777" w:rsidR="00D93418" w:rsidRPr="00C2375C" w:rsidRDefault="00D93418" w:rsidP="00D93418">
      <w:pPr>
        <w:widowControl w:val="0"/>
        <w:tabs>
          <w:tab w:val="left" w:pos="5954"/>
        </w:tabs>
        <w:autoSpaceDE w:val="0"/>
        <w:autoSpaceDN w:val="0"/>
        <w:adjustRightInd w:val="0"/>
        <w:spacing w:after="0" w:line="240" w:lineRule="auto"/>
        <w:ind w:right="-6"/>
        <w:rPr>
          <w:rFonts w:ascii="ArialMT" w:hAnsi="ArialMT" w:cs="ArialMT"/>
          <w:color w:val="000000" w:themeColor="text1"/>
          <w:lang w:val="en-US"/>
        </w:rPr>
      </w:pPr>
      <w:r w:rsidRPr="00C2375C">
        <w:rPr>
          <w:rFonts w:ascii="ArialMT" w:hAnsi="ArialMT" w:cs="ArialMT"/>
          <w:b/>
          <w:bCs/>
          <w:lang w:val="en-US"/>
        </w:rPr>
        <w:t>Research group:</w:t>
      </w:r>
      <w:r>
        <w:rPr>
          <w:rFonts w:ascii="ArialMT" w:hAnsi="ArialMT" w:cs="ArialMT"/>
          <w:lang w:val="en-US"/>
        </w:rPr>
        <w:t xml:space="preserve"> </w:t>
      </w:r>
      <w:r w:rsidRPr="00F36497">
        <w:rPr>
          <w:rFonts w:ascii="ArialMT" w:hAnsi="ArialMT" w:cs="ArialMT"/>
          <w:b/>
          <w:bCs/>
          <w:color w:val="000000" w:themeColor="text1"/>
          <w:lang w:val="en-US"/>
        </w:rPr>
        <w:t>Chantal Thibert</w:t>
      </w:r>
      <w:r w:rsidRPr="00F36497">
        <w:rPr>
          <w:rFonts w:ascii="ArialMT" w:hAnsi="ArialMT" w:cs="ArialMT"/>
          <w:color w:val="000000" w:themeColor="text1"/>
          <w:lang w:val="en-US"/>
        </w:rPr>
        <w:t xml:space="preserve">, </w:t>
      </w:r>
      <w:r w:rsidRPr="00F36497">
        <w:rPr>
          <w:rFonts w:ascii="Arial" w:hAnsi="Arial" w:cs="Arial"/>
          <w:color w:val="000000" w:themeColor="text1"/>
          <w:lang w:val="en-US"/>
        </w:rPr>
        <w:t xml:space="preserve">Metabolic </w:t>
      </w:r>
      <w:r w:rsidRPr="00C2375C">
        <w:rPr>
          <w:rFonts w:ascii="Arial" w:hAnsi="Arial" w:cs="Arial"/>
          <w:color w:val="000000" w:themeColor="text1"/>
          <w:lang w:val="en-US"/>
        </w:rPr>
        <w:t>regulations by LKB1 &amp; p53 in development and diseases</w:t>
      </w:r>
    </w:p>
    <w:p w14:paraId="09EDA6A8" w14:textId="77777777" w:rsidR="00624AC9" w:rsidRPr="00F04B61" w:rsidRDefault="00624AC9" w:rsidP="00624AC9">
      <w:pPr>
        <w:widowControl w:val="0"/>
        <w:autoSpaceDE w:val="0"/>
        <w:autoSpaceDN w:val="0"/>
        <w:adjustRightInd w:val="0"/>
        <w:spacing w:after="0" w:line="240" w:lineRule="auto"/>
        <w:ind w:right="-6"/>
        <w:rPr>
          <w:rFonts w:ascii="ArialMT" w:hAnsi="ArialMT" w:cs="ArialMT"/>
          <w:sz w:val="24"/>
          <w:szCs w:val="24"/>
          <w:lang w:val="en-US"/>
        </w:rPr>
      </w:pPr>
    </w:p>
    <w:p w14:paraId="61C8BF43" w14:textId="77777777" w:rsidR="00CB3D5C" w:rsidRPr="00CB3D5C" w:rsidRDefault="00F04B61" w:rsidP="00624AC9">
      <w:pPr>
        <w:widowControl w:val="0"/>
        <w:tabs>
          <w:tab w:val="left" w:pos="7938"/>
          <w:tab w:val="left" w:pos="9498"/>
        </w:tabs>
        <w:autoSpaceDE w:val="0"/>
        <w:autoSpaceDN w:val="0"/>
        <w:adjustRightInd w:val="0"/>
        <w:spacing w:after="0" w:line="240" w:lineRule="auto"/>
        <w:ind w:right="-6"/>
        <w:rPr>
          <w:rFonts w:ascii="Arial" w:hAnsi="Arial" w:cs="Arial"/>
          <w:b/>
          <w:bCs/>
          <w:lang w:val="en-US"/>
        </w:rPr>
      </w:pPr>
      <w:r w:rsidRPr="00CB3D5C">
        <w:rPr>
          <w:rFonts w:ascii="Arial" w:hAnsi="Arial" w:cs="Arial"/>
          <w:b/>
          <w:bCs/>
          <w:lang w:val="en-US"/>
        </w:rPr>
        <w:t>Name and</w:t>
      </w:r>
      <w:r w:rsidR="00624AC9" w:rsidRPr="00CB3D5C">
        <w:rPr>
          <w:rFonts w:ascii="Arial" w:hAnsi="Arial" w:cs="Arial"/>
          <w:b/>
          <w:bCs/>
          <w:lang w:val="en-US"/>
        </w:rPr>
        <w:t xml:space="preserve"> </w:t>
      </w:r>
      <w:r w:rsidRPr="00CB3D5C">
        <w:rPr>
          <w:rFonts w:ascii="Arial" w:hAnsi="Arial" w:cs="Arial"/>
          <w:b/>
          <w:bCs/>
          <w:lang w:val="en-US"/>
        </w:rPr>
        <w:t xml:space="preserve">status of </w:t>
      </w:r>
      <w:r w:rsidR="001068C8" w:rsidRPr="00CB3D5C">
        <w:rPr>
          <w:rFonts w:ascii="Arial" w:hAnsi="Arial" w:cs="Arial"/>
          <w:b/>
          <w:bCs/>
          <w:lang w:val="en-US"/>
        </w:rPr>
        <w:t xml:space="preserve">the </w:t>
      </w:r>
      <w:r w:rsidRPr="00CB3D5C">
        <w:rPr>
          <w:rFonts w:ascii="Arial" w:hAnsi="Arial" w:cs="Arial"/>
          <w:b/>
          <w:bCs/>
          <w:lang w:val="en-US"/>
        </w:rPr>
        <w:t>scientist in charge of the project</w:t>
      </w:r>
      <w:r w:rsidR="00624AC9" w:rsidRPr="00CB3D5C">
        <w:rPr>
          <w:rFonts w:ascii="Arial" w:hAnsi="Arial" w:cs="Arial"/>
          <w:b/>
          <w:bCs/>
          <w:lang w:val="en-US"/>
        </w:rPr>
        <w:t>:</w:t>
      </w:r>
      <w:r w:rsidR="00624AC9" w:rsidRPr="00CB3D5C">
        <w:rPr>
          <w:rFonts w:ascii="Arial" w:hAnsi="Arial" w:cs="Arial"/>
          <w:lang w:val="en-US"/>
        </w:rPr>
        <w:t xml:space="preserve"> </w:t>
      </w:r>
      <w:r w:rsidRPr="00CB3D5C">
        <w:rPr>
          <w:rFonts w:ascii="Arial" w:hAnsi="Arial" w:cs="Arial"/>
          <w:b/>
          <w:bCs/>
          <w:lang w:val="en-US"/>
        </w:rPr>
        <w:tab/>
      </w:r>
    </w:p>
    <w:p w14:paraId="7D1F3C24" w14:textId="63C2D0D3" w:rsidR="00624AC9" w:rsidRPr="00CB3D5C" w:rsidRDefault="00CB3D5C" w:rsidP="00624AC9">
      <w:pPr>
        <w:widowControl w:val="0"/>
        <w:tabs>
          <w:tab w:val="left" w:pos="7938"/>
          <w:tab w:val="left" w:pos="9498"/>
        </w:tabs>
        <w:autoSpaceDE w:val="0"/>
        <w:autoSpaceDN w:val="0"/>
        <w:adjustRightInd w:val="0"/>
        <w:spacing w:after="0" w:line="240" w:lineRule="auto"/>
        <w:ind w:right="-6"/>
        <w:rPr>
          <w:rFonts w:ascii="Arial" w:hAnsi="Arial" w:cs="Arial"/>
          <w:b/>
          <w:bCs/>
          <w:lang w:val="en-US"/>
        </w:rPr>
      </w:pPr>
      <w:r w:rsidRPr="00F36497">
        <w:rPr>
          <w:rFonts w:ascii="Arial" w:hAnsi="Arial" w:cs="Arial"/>
          <w:b/>
          <w:bCs/>
          <w:color w:val="F79646" w:themeColor="accent6"/>
          <w:lang w:val="en-US"/>
        </w:rPr>
        <w:t>Chantal Thibert</w:t>
      </w:r>
      <w:r w:rsidRPr="00CB3D5C">
        <w:rPr>
          <w:rFonts w:ascii="Arial" w:hAnsi="Arial" w:cs="Arial"/>
          <w:b/>
          <w:bCs/>
          <w:lang w:val="en-US"/>
        </w:rPr>
        <w:t xml:space="preserve">, CR CNRS </w:t>
      </w:r>
      <w:r w:rsidRPr="00CB3D5C">
        <w:rPr>
          <w:rFonts w:ascii="Arial" w:hAnsi="Arial" w:cs="Arial"/>
          <w:b/>
          <w:bCs/>
          <w:lang w:val="en-US"/>
        </w:rPr>
        <w:tab/>
      </w:r>
      <w:r w:rsidR="00F04B61" w:rsidRPr="00CB3D5C">
        <w:rPr>
          <w:rFonts w:ascii="Arial" w:hAnsi="Arial" w:cs="Arial"/>
          <w:b/>
          <w:bCs/>
          <w:lang w:val="en-US"/>
        </w:rPr>
        <w:t>HDR</w:t>
      </w:r>
      <w:r w:rsidR="001068C8" w:rsidRPr="00CB3D5C">
        <w:rPr>
          <w:rFonts w:ascii="Arial" w:hAnsi="Arial" w:cs="Arial"/>
          <w:b/>
          <w:bCs/>
          <w:lang w:val="en-US"/>
        </w:rPr>
        <w:t>:</w:t>
      </w:r>
      <w:r w:rsidR="00F04B61" w:rsidRPr="00CB3D5C">
        <w:rPr>
          <w:rFonts w:ascii="Arial" w:hAnsi="Arial" w:cs="Arial"/>
          <w:b/>
          <w:bCs/>
          <w:lang w:val="en-US"/>
        </w:rPr>
        <w:t xml:space="preserve">  yes</w:t>
      </w:r>
      <w:r w:rsidR="00624AC9" w:rsidRPr="00CB3D5C">
        <w:rPr>
          <w:rFonts w:ascii="Arial" w:hAnsi="Arial" w:cs="Arial"/>
          <w:b/>
          <w:bCs/>
          <w:lang w:val="en-US"/>
        </w:rPr>
        <w:t xml:space="preserve"> </w:t>
      </w:r>
      <w:r w:rsidR="00D93418" w:rsidRPr="00CB3D5C">
        <w:rPr>
          <w:rFonts w:ascii="Arial" w:hAnsi="Arial" w:cs="Arial"/>
          <w:b/>
          <w:bCs/>
          <w:lang w:val="en-US"/>
        </w:rPr>
        <w:fldChar w:fldCharType="begin">
          <w:ffData>
            <w:name w:val="Check1"/>
            <w:enabled/>
            <w:calcOnExit w:val="0"/>
            <w:checkBox>
              <w:sizeAuto/>
              <w:default w:val="1"/>
            </w:checkBox>
          </w:ffData>
        </w:fldChar>
      </w:r>
      <w:bookmarkStart w:id="1" w:name="Check1"/>
      <w:r w:rsidR="00D93418" w:rsidRPr="00CB3D5C">
        <w:rPr>
          <w:rFonts w:ascii="Arial" w:hAnsi="Arial" w:cs="Arial"/>
          <w:b/>
          <w:bCs/>
          <w:lang w:val="en-US"/>
        </w:rPr>
        <w:instrText xml:space="preserve"> FORMCHECKBOX </w:instrText>
      </w:r>
      <w:r w:rsidR="00D105FE">
        <w:rPr>
          <w:rFonts w:ascii="Arial" w:hAnsi="Arial" w:cs="Arial"/>
          <w:b/>
          <w:bCs/>
          <w:lang w:val="en-US"/>
        </w:rPr>
      </w:r>
      <w:r w:rsidR="00D105FE">
        <w:rPr>
          <w:rFonts w:ascii="Arial" w:hAnsi="Arial" w:cs="Arial"/>
          <w:b/>
          <w:bCs/>
          <w:lang w:val="en-US"/>
        </w:rPr>
        <w:fldChar w:fldCharType="separate"/>
      </w:r>
      <w:r w:rsidR="00D93418" w:rsidRPr="00CB3D5C">
        <w:rPr>
          <w:rFonts w:ascii="Arial" w:hAnsi="Arial" w:cs="Arial"/>
          <w:b/>
          <w:bCs/>
          <w:lang w:val="en-US"/>
        </w:rPr>
        <w:fldChar w:fldCharType="end"/>
      </w:r>
      <w:bookmarkEnd w:id="1"/>
      <w:r w:rsidR="00D93418" w:rsidRPr="00CB3D5C">
        <w:rPr>
          <w:rFonts w:ascii="Arial" w:hAnsi="Arial" w:cs="Arial"/>
          <w:b/>
          <w:bCs/>
          <w:lang w:val="en-US"/>
        </w:rPr>
        <w:t xml:space="preserve"> </w:t>
      </w:r>
      <w:r w:rsidR="00F04B61" w:rsidRPr="00CB3D5C">
        <w:rPr>
          <w:rFonts w:ascii="Arial" w:hAnsi="Arial" w:cs="Arial"/>
          <w:b/>
          <w:bCs/>
          <w:lang w:val="en-US"/>
        </w:rPr>
        <w:t xml:space="preserve">   no</w:t>
      </w:r>
      <w:r w:rsidR="00624AC9" w:rsidRPr="00CB3D5C">
        <w:rPr>
          <w:rFonts w:ascii="Arial" w:hAnsi="Arial" w:cs="Arial"/>
          <w:b/>
          <w:bCs/>
          <w:lang w:val="en-US"/>
        </w:rPr>
        <w:t xml:space="preserve"> </w:t>
      </w:r>
      <w:r w:rsidR="00624AC9" w:rsidRPr="00CB3D5C">
        <w:rPr>
          <w:rFonts w:ascii="Segoe UI Symbol" w:eastAsia="MS Gothic" w:hAnsi="Segoe UI Symbol" w:cs="Segoe UI Symbol"/>
          <w:b/>
          <w:bCs/>
          <w:lang w:val="en-US"/>
        </w:rPr>
        <w:t>☐</w:t>
      </w:r>
    </w:p>
    <w:p w14:paraId="32532B5D" w14:textId="5759C12E" w:rsidR="00624AC9" w:rsidRPr="00CB3D5C" w:rsidRDefault="00F04B61" w:rsidP="00624AC9">
      <w:pPr>
        <w:widowControl w:val="0"/>
        <w:autoSpaceDE w:val="0"/>
        <w:autoSpaceDN w:val="0"/>
        <w:adjustRightInd w:val="0"/>
        <w:spacing w:after="0" w:line="240" w:lineRule="auto"/>
        <w:ind w:right="-6"/>
        <w:rPr>
          <w:rFonts w:ascii="ArialMT" w:hAnsi="ArialMT" w:cs="ArialMT"/>
        </w:rPr>
      </w:pPr>
      <w:proofErr w:type="spellStart"/>
      <w:r w:rsidRPr="00CB3D5C">
        <w:rPr>
          <w:rFonts w:ascii="ArialMT" w:hAnsi="ArialMT" w:cs="ArialMT"/>
          <w:b/>
          <w:bCs/>
        </w:rPr>
        <w:t>Ad</w:t>
      </w:r>
      <w:r w:rsidR="001068C8" w:rsidRPr="00CB3D5C">
        <w:rPr>
          <w:rFonts w:ascii="ArialMT" w:hAnsi="ArialMT" w:cs="ArialMT"/>
          <w:b/>
          <w:bCs/>
        </w:rPr>
        <w:t>d</w:t>
      </w:r>
      <w:r w:rsidRPr="00CB3D5C">
        <w:rPr>
          <w:rFonts w:ascii="ArialMT" w:hAnsi="ArialMT" w:cs="ArialMT"/>
          <w:b/>
          <w:bCs/>
        </w:rPr>
        <w:t>ress</w:t>
      </w:r>
      <w:proofErr w:type="spellEnd"/>
      <w:r w:rsidR="00624AC9" w:rsidRPr="00CB3D5C">
        <w:rPr>
          <w:rFonts w:ascii="ArialMT" w:hAnsi="ArialMT" w:cs="ArialMT"/>
          <w:b/>
          <w:bCs/>
        </w:rPr>
        <w:t>:</w:t>
      </w:r>
      <w:r w:rsidR="00624AC9" w:rsidRPr="00CB3D5C">
        <w:rPr>
          <w:rFonts w:ascii="ArialMT" w:hAnsi="ArialMT" w:cs="ArialMT"/>
        </w:rPr>
        <w:t xml:space="preserve"> </w:t>
      </w:r>
      <w:r w:rsidR="00D93418" w:rsidRPr="00CB3D5C">
        <w:rPr>
          <w:rFonts w:ascii="ArialMT" w:hAnsi="ArialMT" w:cs="ArialMT"/>
        </w:rPr>
        <w:t>site Santé, Allée des Alpes, Grenoble 38700 La Tronche</w:t>
      </w:r>
    </w:p>
    <w:p w14:paraId="3BB3530C" w14:textId="6DE101EF" w:rsidR="00624AC9" w:rsidRPr="00CB3D5C" w:rsidRDefault="00F04B61" w:rsidP="00624AC9">
      <w:pPr>
        <w:widowControl w:val="0"/>
        <w:tabs>
          <w:tab w:val="left" w:pos="3969"/>
        </w:tabs>
        <w:autoSpaceDE w:val="0"/>
        <w:autoSpaceDN w:val="0"/>
        <w:adjustRightInd w:val="0"/>
        <w:spacing w:after="120" w:line="240" w:lineRule="auto"/>
        <w:ind w:right="-6"/>
        <w:rPr>
          <w:rFonts w:ascii="ArialMT" w:hAnsi="ArialMT" w:cs="ArialMT"/>
        </w:rPr>
      </w:pPr>
      <w:proofErr w:type="gramStart"/>
      <w:r w:rsidRPr="00CB3D5C">
        <w:rPr>
          <w:rFonts w:ascii="ArialMT" w:hAnsi="ArialMT" w:cs="ArialMT"/>
          <w:b/>
          <w:bCs/>
        </w:rPr>
        <w:t>Phone</w:t>
      </w:r>
      <w:r w:rsidR="00624AC9" w:rsidRPr="00CB3D5C">
        <w:rPr>
          <w:rFonts w:ascii="ArialMT" w:hAnsi="ArialMT" w:cs="ArialMT"/>
          <w:b/>
          <w:bCs/>
        </w:rPr>
        <w:t>:</w:t>
      </w:r>
      <w:proofErr w:type="gramEnd"/>
      <w:r w:rsidR="00624AC9" w:rsidRPr="00CB3D5C">
        <w:rPr>
          <w:rFonts w:ascii="ArialMT" w:hAnsi="ArialMT" w:cs="ArialMT"/>
        </w:rPr>
        <w:t xml:space="preserve"> </w:t>
      </w:r>
      <w:r w:rsidR="00D93418" w:rsidRPr="00CB3D5C">
        <w:rPr>
          <w:rFonts w:ascii="ArialMT" w:hAnsi="ArialMT" w:cs="ArialMT"/>
        </w:rPr>
        <w:t>07 70 15 28 59</w:t>
      </w:r>
      <w:r w:rsidR="00624AC9" w:rsidRPr="00CB3D5C">
        <w:rPr>
          <w:rFonts w:ascii="ArialMT" w:hAnsi="ArialMT" w:cs="ArialMT"/>
          <w:b/>
          <w:bCs/>
        </w:rPr>
        <w:tab/>
      </w:r>
      <w:r w:rsidR="00D93418" w:rsidRPr="00CB3D5C">
        <w:rPr>
          <w:rFonts w:ascii="ArialMT" w:hAnsi="ArialMT" w:cs="ArialMT"/>
          <w:b/>
          <w:bCs/>
        </w:rPr>
        <w:tab/>
      </w:r>
      <w:r w:rsidR="00D93418" w:rsidRPr="00CB3D5C">
        <w:rPr>
          <w:rFonts w:ascii="ArialMT" w:hAnsi="ArialMT" w:cs="ArialMT"/>
          <w:b/>
          <w:bCs/>
        </w:rPr>
        <w:tab/>
        <w:t xml:space="preserve">              </w:t>
      </w:r>
      <w:r w:rsidR="00624AC9" w:rsidRPr="00CB3D5C">
        <w:rPr>
          <w:rFonts w:ascii="ArialMT" w:hAnsi="ArialMT" w:cs="ArialMT"/>
          <w:b/>
          <w:bCs/>
        </w:rPr>
        <w:t>e</w:t>
      </w:r>
      <w:r w:rsidRPr="00CB3D5C">
        <w:rPr>
          <w:rFonts w:ascii="ArialMT" w:hAnsi="ArialMT" w:cs="ArialMT"/>
          <w:b/>
          <w:bCs/>
        </w:rPr>
        <w:t>-mail</w:t>
      </w:r>
      <w:r w:rsidR="00624AC9" w:rsidRPr="00CB3D5C">
        <w:rPr>
          <w:rFonts w:ascii="ArialMT" w:hAnsi="ArialMT" w:cs="ArialMT"/>
          <w:b/>
          <w:bCs/>
        </w:rPr>
        <w:t>:</w:t>
      </w:r>
      <w:r w:rsidR="00624AC9" w:rsidRPr="00CB3D5C">
        <w:rPr>
          <w:rFonts w:ascii="ArialMT" w:hAnsi="ArialMT" w:cs="ArialMT"/>
        </w:rPr>
        <w:t xml:space="preserve"> </w:t>
      </w:r>
      <w:r w:rsidR="00D93418" w:rsidRPr="00F36497">
        <w:rPr>
          <w:rFonts w:ascii="ArialMT" w:hAnsi="ArialMT" w:cs="ArialMT"/>
          <w:color w:val="F79646" w:themeColor="accent6"/>
        </w:rPr>
        <w:t>chantal.thibert@univ-grenoble-alpes.fr</w:t>
      </w:r>
    </w:p>
    <w:p w14:paraId="6985B90A" w14:textId="77777777" w:rsidR="00624AC9" w:rsidRPr="00F04B61" w:rsidRDefault="001068C8"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line="240" w:lineRule="auto"/>
        <w:ind w:right="-6"/>
        <w:rPr>
          <w:rFonts w:ascii="ArialMT" w:hAnsi="ArialMT" w:cs="ArialMT"/>
          <w:b/>
          <w:bCs/>
          <w:sz w:val="24"/>
          <w:szCs w:val="24"/>
          <w:lang w:val="en-US"/>
        </w:rPr>
      </w:pPr>
      <w:r>
        <w:rPr>
          <w:rFonts w:ascii="ArialMT" w:hAnsi="ArialMT" w:cs="ArialMT"/>
          <w:b/>
          <w:bCs/>
          <w:sz w:val="24"/>
          <w:szCs w:val="24"/>
          <w:lang w:val="en-US"/>
        </w:rPr>
        <w:t xml:space="preserve">Program </w:t>
      </w:r>
      <w:r w:rsidR="0058371E">
        <w:rPr>
          <w:rFonts w:ascii="ArialMT" w:hAnsi="ArialMT" w:cs="ArialMT"/>
          <w:b/>
          <w:bCs/>
          <w:sz w:val="24"/>
          <w:szCs w:val="24"/>
          <w:lang w:val="en-US"/>
        </w:rPr>
        <w:t xml:space="preserve">of </w:t>
      </w:r>
      <w:r>
        <w:rPr>
          <w:rFonts w:ascii="ArialMT" w:hAnsi="ArialMT" w:cs="ArialMT"/>
          <w:b/>
          <w:bCs/>
          <w:sz w:val="24"/>
          <w:szCs w:val="24"/>
          <w:lang w:val="en-US"/>
        </w:rPr>
        <w:t>the Master’s degree in Biology</w:t>
      </w:r>
      <w:r w:rsidR="00624AC9" w:rsidRPr="00F04B61">
        <w:rPr>
          <w:rFonts w:ascii="ArialMT" w:hAnsi="ArialMT" w:cs="ArialMT"/>
          <w:b/>
          <w:bCs/>
          <w:sz w:val="24"/>
          <w:szCs w:val="24"/>
          <w:lang w:val="en-US"/>
        </w:rPr>
        <w:t>:</w:t>
      </w:r>
    </w:p>
    <w:p w14:paraId="4A18B1FD" w14:textId="77777777" w:rsidR="00F04B61" w:rsidRPr="00E03D5C" w:rsidRDefault="00624AC9" w:rsidP="00624AC9">
      <w:pPr>
        <w:widowControl w:val="0"/>
        <w:pBdr>
          <w:top w:val="single" w:sz="8" w:space="1" w:color="auto"/>
          <w:left w:val="single" w:sz="8" w:space="4" w:color="auto"/>
          <w:bottom w:val="single" w:sz="8" w:space="1" w:color="auto"/>
          <w:right w:val="single" w:sz="8" w:space="4" w:color="auto"/>
        </w:pBdr>
        <w:tabs>
          <w:tab w:val="left" w:pos="5670"/>
        </w:tabs>
        <w:autoSpaceDE w:val="0"/>
        <w:autoSpaceDN w:val="0"/>
        <w:adjustRightInd w:val="0"/>
        <w:spacing w:after="0" w:line="240" w:lineRule="auto"/>
        <w:ind w:right="-6"/>
        <w:rPr>
          <w:rFonts w:ascii="Arial" w:hAnsi="Arial" w:cs="Arial"/>
          <w:sz w:val="24"/>
          <w:szCs w:val="24"/>
          <w:lang w:val="en-US"/>
        </w:rPr>
      </w:pPr>
      <w:r w:rsidRPr="00F36429">
        <w:rPr>
          <w:rFonts w:ascii="MS Gothic" w:eastAsia="MS Gothic" w:hAnsi="ArialMT" w:cs="ArialMT" w:hint="eastAsia"/>
          <w:b/>
          <w:bCs/>
          <w:sz w:val="24"/>
          <w:szCs w:val="24"/>
          <w:lang w:val="en-US"/>
        </w:rPr>
        <w:t>☐</w:t>
      </w:r>
      <w:r w:rsidR="007A1DD7">
        <w:rPr>
          <w:rFonts w:ascii="MS Gothic" w:eastAsia="MS Gothic" w:hAnsi="ArialMT" w:cs="ArialMT"/>
          <w:b/>
          <w:bCs/>
          <w:sz w:val="24"/>
          <w:szCs w:val="24"/>
          <w:lang w:val="en-US"/>
        </w:rPr>
        <w:t xml:space="preserve"> </w:t>
      </w:r>
      <w:r w:rsidR="00F04B61">
        <w:rPr>
          <w:rFonts w:ascii="ArialMT" w:hAnsi="ArialMT" w:cs="ArialMT"/>
          <w:sz w:val="24"/>
          <w:szCs w:val="24"/>
          <w:lang w:val="en-US"/>
        </w:rPr>
        <w:t>Microbiology, Infectious Diseases</w:t>
      </w:r>
      <w:r w:rsidR="005D0A84">
        <w:rPr>
          <w:rFonts w:ascii="ArialMT" w:hAnsi="ArialMT" w:cs="ArialMT"/>
          <w:sz w:val="24"/>
          <w:szCs w:val="24"/>
          <w:lang w:val="en-US"/>
        </w:rPr>
        <w:t xml:space="preserve"> and Immunology</w:t>
      </w:r>
      <w:r w:rsidR="00271FD2">
        <w:rPr>
          <w:rFonts w:ascii="ArialMT" w:hAnsi="ArialMT" w:cs="ArialMT"/>
          <w:sz w:val="24"/>
          <w:szCs w:val="24"/>
          <w:lang w:val="en-US"/>
        </w:rPr>
        <w:tab/>
      </w:r>
      <w:r w:rsidR="00271FD2" w:rsidRPr="00F36429">
        <w:rPr>
          <w:rFonts w:ascii="MS Gothic" w:eastAsia="MS Gothic" w:hAnsi="ArialMT" w:cs="ArialMT" w:hint="eastAsia"/>
          <w:b/>
          <w:bCs/>
          <w:sz w:val="24"/>
          <w:szCs w:val="24"/>
          <w:lang w:val="en-US"/>
        </w:rPr>
        <w:t>☐</w:t>
      </w:r>
      <w:r w:rsidR="00271FD2">
        <w:rPr>
          <w:rFonts w:ascii="MS Gothic" w:eastAsia="MS Gothic" w:hAnsi="ArialMT" w:cs="ArialMT"/>
          <w:b/>
          <w:bCs/>
          <w:sz w:val="24"/>
          <w:szCs w:val="24"/>
          <w:lang w:val="en-US"/>
        </w:rPr>
        <w:t xml:space="preserve"> </w:t>
      </w:r>
      <w:r w:rsidR="00E03D5C" w:rsidRPr="00E03D5C">
        <w:rPr>
          <w:rFonts w:ascii="Arial" w:eastAsia="MS Gothic" w:hAnsi="Arial" w:cs="Arial"/>
          <w:bCs/>
          <w:sz w:val="24"/>
          <w:szCs w:val="24"/>
          <w:lang w:val="en-US"/>
        </w:rPr>
        <w:t>Structural Biology of Pathogens</w:t>
      </w:r>
    </w:p>
    <w:p w14:paraId="30710C54" w14:textId="086C6692" w:rsidR="00271FD2" w:rsidRDefault="00D93418" w:rsidP="00624AC9">
      <w:pPr>
        <w:widowControl w:val="0"/>
        <w:pBdr>
          <w:top w:val="single" w:sz="8" w:space="1" w:color="auto"/>
          <w:left w:val="single" w:sz="8" w:space="4" w:color="auto"/>
          <w:bottom w:val="single" w:sz="8" w:space="1" w:color="auto"/>
          <w:right w:val="single" w:sz="8" w:space="4" w:color="auto"/>
        </w:pBdr>
        <w:tabs>
          <w:tab w:val="left" w:pos="5670"/>
        </w:tabs>
        <w:autoSpaceDE w:val="0"/>
        <w:autoSpaceDN w:val="0"/>
        <w:adjustRightInd w:val="0"/>
        <w:spacing w:after="0" w:line="240" w:lineRule="auto"/>
        <w:ind w:right="-6"/>
        <w:rPr>
          <w:rFonts w:ascii="ArialMT" w:hAnsi="ArialMT" w:cs="ArialMT"/>
          <w:sz w:val="24"/>
          <w:szCs w:val="24"/>
          <w:lang w:val="en-US"/>
        </w:rPr>
      </w:pPr>
      <w:r w:rsidRPr="00666343">
        <w:rPr>
          <w:rFonts w:ascii="ArialMT" w:hAnsi="ArialMT" w:cs="ArialMT"/>
          <w:b/>
          <w:bCs/>
          <w:sz w:val="20"/>
          <w:szCs w:val="20"/>
          <w:lang w:val="en-US"/>
        </w:rPr>
        <w:fldChar w:fldCharType="begin">
          <w:ffData>
            <w:name w:val="Check1"/>
            <w:enabled/>
            <w:calcOnExit w:val="0"/>
            <w:checkBox>
              <w:sizeAuto/>
              <w:default w:val="1"/>
            </w:checkBox>
          </w:ffData>
        </w:fldChar>
      </w:r>
      <w:r w:rsidRPr="00666343">
        <w:rPr>
          <w:rFonts w:ascii="ArialMT" w:hAnsi="ArialMT" w:cs="ArialMT"/>
          <w:b/>
          <w:bCs/>
          <w:sz w:val="20"/>
          <w:szCs w:val="20"/>
          <w:lang w:val="en-US"/>
        </w:rPr>
        <w:instrText xml:space="preserve"> FORMCHECKBOX </w:instrText>
      </w:r>
      <w:r w:rsidR="00D105FE">
        <w:rPr>
          <w:rFonts w:ascii="ArialMT" w:hAnsi="ArialMT" w:cs="ArialMT"/>
          <w:b/>
          <w:bCs/>
          <w:sz w:val="20"/>
          <w:szCs w:val="20"/>
          <w:lang w:val="en-US"/>
        </w:rPr>
      </w:r>
      <w:r w:rsidR="00D105FE">
        <w:rPr>
          <w:rFonts w:ascii="ArialMT" w:hAnsi="ArialMT" w:cs="ArialMT"/>
          <w:b/>
          <w:bCs/>
          <w:sz w:val="20"/>
          <w:szCs w:val="20"/>
          <w:lang w:val="en-US"/>
        </w:rPr>
        <w:fldChar w:fldCharType="separate"/>
      </w:r>
      <w:r w:rsidRPr="00666343">
        <w:rPr>
          <w:rFonts w:ascii="ArialMT" w:hAnsi="ArialMT" w:cs="ArialMT"/>
          <w:b/>
          <w:bCs/>
          <w:sz w:val="20"/>
          <w:szCs w:val="20"/>
          <w:lang w:val="en-US"/>
        </w:rPr>
        <w:fldChar w:fldCharType="end"/>
      </w:r>
      <w:r>
        <w:rPr>
          <w:rFonts w:ascii="ArialMT" w:hAnsi="ArialMT" w:cs="ArialMT"/>
          <w:b/>
          <w:bCs/>
          <w:sz w:val="20"/>
          <w:szCs w:val="20"/>
          <w:lang w:val="en-US"/>
        </w:rPr>
        <w:t xml:space="preserve"> </w:t>
      </w:r>
      <w:r w:rsidR="001068C8">
        <w:rPr>
          <w:rFonts w:ascii="ArialMT" w:hAnsi="ArialMT" w:cs="ArialMT"/>
          <w:b/>
          <w:bCs/>
          <w:sz w:val="24"/>
          <w:szCs w:val="24"/>
          <w:lang w:val="en-US"/>
        </w:rPr>
        <w:t xml:space="preserve"> </w:t>
      </w:r>
      <w:r w:rsidR="00F04B61" w:rsidRPr="00F36429">
        <w:rPr>
          <w:rFonts w:ascii="ArialMT" w:hAnsi="ArialMT" w:cs="ArialMT"/>
          <w:sz w:val="24"/>
          <w:szCs w:val="24"/>
          <w:lang w:val="en-US"/>
        </w:rPr>
        <w:t>Physiology</w:t>
      </w:r>
      <w:r w:rsidR="001068C8">
        <w:rPr>
          <w:rFonts w:ascii="ArialMT" w:hAnsi="ArialMT" w:cs="ArialMT"/>
          <w:sz w:val="24"/>
          <w:szCs w:val="24"/>
          <w:lang w:val="en-US"/>
        </w:rPr>
        <w:t>,</w:t>
      </w:r>
      <w:r w:rsidR="00F04B61" w:rsidRPr="00F36429">
        <w:rPr>
          <w:rFonts w:ascii="ArialMT" w:hAnsi="ArialMT" w:cs="ArialMT"/>
          <w:sz w:val="24"/>
          <w:szCs w:val="24"/>
          <w:lang w:val="en-US"/>
        </w:rPr>
        <w:t xml:space="preserve"> Epigenetics</w:t>
      </w:r>
      <w:r w:rsidR="001068C8">
        <w:rPr>
          <w:rFonts w:ascii="ArialMT" w:hAnsi="ArialMT" w:cs="ArialMT"/>
          <w:sz w:val="24"/>
          <w:szCs w:val="24"/>
          <w:lang w:val="en-US"/>
        </w:rPr>
        <w:t>,</w:t>
      </w:r>
      <w:r w:rsidR="00825925">
        <w:rPr>
          <w:rFonts w:ascii="ArialMT" w:hAnsi="ArialMT" w:cs="ArialMT"/>
          <w:sz w:val="24"/>
          <w:szCs w:val="24"/>
          <w:lang w:val="en-US"/>
        </w:rPr>
        <w:t xml:space="preserve"> Differentiation, Cancer</w:t>
      </w:r>
      <w:r w:rsidR="00271FD2">
        <w:rPr>
          <w:rFonts w:ascii="ArialMT" w:hAnsi="ArialMT" w:cs="ArialMT"/>
          <w:sz w:val="24"/>
          <w:szCs w:val="24"/>
          <w:lang w:val="en-US"/>
        </w:rPr>
        <w:t xml:space="preserve">    </w:t>
      </w:r>
      <w:r w:rsidR="00271FD2" w:rsidRPr="00F04B61">
        <w:rPr>
          <w:rFonts w:ascii="MS Gothic" w:eastAsia="MS Gothic" w:hAnsi="ArialMT" w:cs="ArialMT" w:hint="eastAsia"/>
          <w:b/>
          <w:bCs/>
          <w:sz w:val="24"/>
          <w:szCs w:val="24"/>
          <w:lang w:val="en-US"/>
        </w:rPr>
        <w:t>☐</w:t>
      </w:r>
      <w:r w:rsidR="00271FD2" w:rsidRPr="00F04B61">
        <w:rPr>
          <w:rFonts w:ascii="ArialMT" w:hAnsi="ArialMT" w:cs="ArialMT"/>
          <w:b/>
          <w:bCs/>
          <w:sz w:val="24"/>
          <w:szCs w:val="24"/>
          <w:lang w:val="en-US"/>
        </w:rPr>
        <w:t xml:space="preserve"> </w:t>
      </w:r>
      <w:r w:rsidR="00271FD2" w:rsidRPr="00F04B61">
        <w:rPr>
          <w:rFonts w:ascii="ArialMT" w:hAnsi="ArialMT" w:cs="ArialMT"/>
          <w:bCs/>
          <w:sz w:val="24"/>
          <w:szCs w:val="24"/>
          <w:lang w:val="en-US"/>
        </w:rPr>
        <w:t>Neurosciences and Neurobiology</w:t>
      </w:r>
      <w:r w:rsidR="00271FD2">
        <w:rPr>
          <w:rFonts w:ascii="ArialMT" w:hAnsi="ArialMT" w:cs="ArialMT"/>
          <w:sz w:val="24"/>
          <w:szCs w:val="24"/>
          <w:lang w:val="en-US"/>
        </w:rPr>
        <w:t xml:space="preserve">       </w:t>
      </w:r>
    </w:p>
    <w:p w14:paraId="7BF2CF0C" w14:textId="77777777" w:rsidR="0064724F" w:rsidRPr="00E03D5C" w:rsidRDefault="0064724F" w:rsidP="00624AC9">
      <w:pPr>
        <w:widowControl w:val="0"/>
        <w:pBdr>
          <w:top w:val="single" w:sz="8" w:space="1" w:color="auto"/>
          <w:left w:val="single" w:sz="8" w:space="4" w:color="auto"/>
          <w:bottom w:val="single" w:sz="8" w:space="1" w:color="auto"/>
          <w:right w:val="single" w:sz="8" w:space="4" w:color="auto"/>
        </w:pBdr>
        <w:tabs>
          <w:tab w:val="left" w:pos="5670"/>
        </w:tabs>
        <w:autoSpaceDE w:val="0"/>
        <w:autoSpaceDN w:val="0"/>
        <w:adjustRightInd w:val="0"/>
        <w:spacing w:after="0" w:line="240" w:lineRule="auto"/>
        <w:ind w:right="-6"/>
        <w:rPr>
          <w:rFonts w:ascii="ArialMT" w:hAnsi="ArialMT" w:cs="ArialMT"/>
          <w:sz w:val="24"/>
          <w:szCs w:val="24"/>
          <w:lang w:val="en-US"/>
        </w:rPr>
      </w:pPr>
    </w:p>
    <w:p w14:paraId="2922138A" w14:textId="0B09C478" w:rsidR="00624AC9" w:rsidRPr="00AB57D5" w:rsidRDefault="00F04B61" w:rsidP="00AB57D5">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left="2960" w:right="-6" w:hanging="2960"/>
        <w:rPr>
          <w:rFonts w:ascii="ArialMT" w:hAnsi="ArialMT" w:cs="ArialMT"/>
          <w:b/>
          <w:color w:val="F79646" w:themeColor="accent6"/>
          <w:sz w:val="24"/>
          <w:szCs w:val="24"/>
          <w:lang w:val="en-US"/>
        </w:rPr>
      </w:pPr>
      <w:r w:rsidRPr="00F04B61">
        <w:rPr>
          <w:rFonts w:ascii="ArialMT" w:hAnsi="ArialMT" w:cs="ArialMT"/>
          <w:b/>
          <w:bCs/>
          <w:sz w:val="24"/>
          <w:szCs w:val="24"/>
          <w:u w:val="single"/>
          <w:lang w:val="en-US"/>
        </w:rPr>
        <w:t xml:space="preserve">Title of </w:t>
      </w:r>
      <w:r w:rsidR="001068C8">
        <w:rPr>
          <w:rFonts w:ascii="ArialMT" w:hAnsi="ArialMT" w:cs="ArialMT"/>
          <w:b/>
          <w:bCs/>
          <w:sz w:val="24"/>
          <w:szCs w:val="24"/>
          <w:u w:val="single"/>
          <w:lang w:val="en-US"/>
        </w:rPr>
        <w:t xml:space="preserve">the </w:t>
      </w:r>
      <w:r w:rsidRPr="00F04B61">
        <w:rPr>
          <w:rFonts w:ascii="ArialMT" w:hAnsi="ArialMT" w:cs="ArialMT"/>
          <w:b/>
          <w:bCs/>
          <w:sz w:val="24"/>
          <w:szCs w:val="24"/>
          <w:u w:val="single"/>
          <w:lang w:val="en-US"/>
        </w:rPr>
        <w:t>project</w:t>
      </w:r>
      <w:r w:rsidR="00624AC9" w:rsidRPr="00F04B61">
        <w:rPr>
          <w:rFonts w:ascii="ArialMT" w:hAnsi="ArialMT" w:cs="ArialMT"/>
          <w:b/>
          <w:sz w:val="24"/>
          <w:szCs w:val="24"/>
          <w:lang w:val="en-US"/>
        </w:rPr>
        <w:t xml:space="preserve">: </w:t>
      </w:r>
      <w:r w:rsidR="00AB57D5">
        <w:rPr>
          <w:rFonts w:ascii="ArialMT" w:hAnsi="ArialMT" w:cs="ArialMT"/>
          <w:b/>
          <w:color w:val="F79646" w:themeColor="accent6"/>
          <w:sz w:val="24"/>
          <w:szCs w:val="24"/>
          <w:lang w:val="en-US"/>
        </w:rPr>
        <w:t xml:space="preserve">Contributions of peripheral nerves to lung </w:t>
      </w:r>
      <w:r w:rsidR="00E15070">
        <w:rPr>
          <w:rFonts w:ascii="ArialMT" w:hAnsi="ArialMT" w:cs="ArialMT"/>
          <w:b/>
          <w:color w:val="F79646" w:themeColor="accent6"/>
          <w:sz w:val="24"/>
          <w:szCs w:val="24"/>
          <w:lang w:val="en-US"/>
        </w:rPr>
        <w:t>cancer</w:t>
      </w:r>
      <w:r w:rsidR="00AB57D5">
        <w:rPr>
          <w:rFonts w:ascii="ArialMT" w:hAnsi="ArialMT" w:cs="ArialMT"/>
          <w:b/>
          <w:color w:val="F79646" w:themeColor="accent6"/>
          <w:sz w:val="24"/>
          <w:szCs w:val="24"/>
          <w:lang w:val="en-US"/>
        </w:rPr>
        <w:t xml:space="preserve"> </w:t>
      </w:r>
      <w:r w:rsidR="00E15070">
        <w:rPr>
          <w:rFonts w:ascii="ArialMT" w:hAnsi="ArialMT" w:cs="ArialMT"/>
          <w:b/>
          <w:color w:val="F79646" w:themeColor="accent6"/>
          <w:sz w:val="24"/>
          <w:szCs w:val="24"/>
          <w:lang w:val="en-US"/>
        </w:rPr>
        <w:t>cell</w:t>
      </w:r>
      <w:r w:rsidR="00AB57D5">
        <w:rPr>
          <w:rFonts w:ascii="ArialMT" w:hAnsi="ArialMT" w:cs="ArialMT"/>
          <w:b/>
          <w:color w:val="F79646" w:themeColor="accent6"/>
          <w:sz w:val="24"/>
          <w:szCs w:val="24"/>
          <w:lang w:val="en-US"/>
        </w:rPr>
        <w:t xml:space="preserve"> dissemination</w:t>
      </w:r>
    </w:p>
    <w:p w14:paraId="1806A16F" w14:textId="5E0C0163" w:rsidR="00624AC9" w:rsidRPr="00D93418" w:rsidRDefault="00F04B61" w:rsidP="00F36497">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jc w:val="both"/>
        <w:rPr>
          <w:rFonts w:ascii="ArialMT" w:hAnsi="ArialMT" w:cs="ArialMT"/>
          <w:sz w:val="24"/>
          <w:szCs w:val="24"/>
          <w:u w:val="single"/>
          <w:lang w:val="en-US"/>
        </w:rPr>
      </w:pPr>
      <w:r w:rsidRPr="00F04B61">
        <w:rPr>
          <w:rFonts w:ascii="ArialMT" w:hAnsi="ArialMT" w:cs="ArialMT"/>
          <w:sz w:val="24"/>
          <w:szCs w:val="24"/>
          <w:u w:val="single"/>
          <w:lang w:val="en-US"/>
        </w:rPr>
        <w:t>Objectives</w:t>
      </w:r>
      <w:r w:rsidR="00624AC9" w:rsidRPr="00F04B61">
        <w:rPr>
          <w:rFonts w:ascii="ArialMT" w:hAnsi="ArialMT" w:cs="ArialMT"/>
          <w:sz w:val="24"/>
          <w:szCs w:val="24"/>
          <w:u w:val="single"/>
          <w:lang w:val="en-US"/>
        </w:rPr>
        <w:t xml:space="preserve">: </w:t>
      </w:r>
      <w:r w:rsidR="00D93418" w:rsidRPr="00A67B61">
        <w:rPr>
          <w:rFonts w:ascii="Arial" w:hAnsi="Arial" w:cs="Arial"/>
          <w:lang w:val="en-GB" w:eastAsia="en-US"/>
        </w:rPr>
        <w:t xml:space="preserve">The M2 project </w:t>
      </w:r>
      <w:r w:rsidR="00006ECE">
        <w:rPr>
          <w:rFonts w:ascii="Arial" w:hAnsi="Arial" w:cs="Arial"/>
          <w:lang w:val="en-GB" w:eastAsia="en-US"/>
        </w:rPr>
        <w:t>will</w:t>
      </w:r>
      <w:r w:rsidR="00D93418" w:rsidRPr="00A67B61">
        <w:rPr>
          <w:rFonts w:ascii="Arial" w:hAnsi="Arial" w:cs="Arial"/>
          <w:lang w:val="en-GB" w:eastAsia="en-US"/>
        </w:rPr>
        <w:t xml:space="preserve"> </w:t>
      </w:r>
      <w:r w:rsidR="00006ECE">
        <w:rPr>
          <w:rFonts w:ascii="Arial" w:hAnsi="Arial" w:cs="Arial"/>
          <w:lang w:val="en-GB" w:eastAsia="en-US"/>
        </w:rPr>
        <w:t>characterize</w:t>
      </w:r>
      <w:r w:rsidR="00D93418">
        <w:rPr>
          <w:rFonts w:ascii="Arial" w:hAnsi="Arial" w:cs="Arial"/>
          <w:lang w:val="en-GB" w:eastAsia="en-US"/>
        </w:rPr>
        <w:t xml:space="preserve"> </w:t>
      </w:r>
      <w:r w:rsidR="00006ECE">
        <w:rPr>
          <w:rFonts w:ascii="Arial" w:hAnsi="Arial" w:cs="Arial"/>
          <w:lang w:val="en-GB" w:eastAsia="en-US"/>
        </w:rPr>
        <w:t xml:space="preserve">nerve and cancer cells reciprocal communications within </w:t>
      </w:r>
      <w:r w:rsidR="00D93418">
        <w:rPr>
          <w:rFonts w:ascii="Arial" w:hAnsi="Arial" w:cs="Arial"/>
          <w:lang w:val="en-GB" w:eastAsia="en-US"/>
        </w:rPr>
        <w:t xml:space="preserve">lung </w:t>
      </w:r>
      <w:proofErr w:type="spellStart"/>
      <w:r w:rsidR="00D93418">
        <w:rPr>
          <w:rFonts w:ascii="Arial" w:hAnsi="Arial" w:cs="Arial"/>
          <w:lang w:val="en-GB" w:eastAsia="en-US"/>
        </w:rPr>
        <w:t>tumor</w:t>
      </w:r>
      <w:proofErr w:type="spellEnd"/>
      <w:r w:rsidR="00006ECE">
        <w:rPr>
          <w:rFonts w:ascii="Arial" w:hAnsi="Arial" w:cs="Arial"/>
          <w:lang w:val="en-GB" w:eastAsia="en-US"/>
        </w:rPr>
        <w:t xml:space="preserve"> </w:t>
      </w:r>
      <w:r w:rsidR="00D93418">
        <w:rPr>
          <w:rFonts w:ascii="Arial" w:hAnsi="Arial" w:cs="Arial"/>
          <w:lang w:val="en-GB" w:eastAsia="en-US"/>
        </w:rPr>
        <w:t xml:space="preserve">microenvironment. Using </w:t>
      </w:r>
      <w:r w:rsidR="00006ECE">
        <w:rPr>
          <w:rFonts w:ascii="Arial" w:hAnsi="Arial" w:cs="Arial"/>
          <w:lang w:val="en-GB" w:eastAsia="en-US"/>
        </w:rPr>
        <w:t xml:space="preserve">a </w:t>
      </w:r>
      <w:r w:rsidR="00D93418">
        <w:rPr>
          <w:rFonts w:ascii="Arial" w:hAnsi="Arial" w:cs="Arial"/>
          <w:lang w:val="en-GB" w:eastAsia="en-US"/>
        </w:rPr>
        <w:t xml:space="preserve">state-of-the-art </w:t>
      </w:r>
      <w:r w:rsidR="00D93418" w:rsidRPr="00006ECE">
        <w:rPr>
          <w:rFonts w:ascii="Arial" w:hAnsi="Arial" w:cs="Arial"/>
          <w:i/>
          <w:iCs/>
          <w:lang w:val="en-GB" w:eastAsia="en-US"/>
        </w:rPr>
        <w:t>ex vivo</w:t>
      </w:r>
      <w:r w:rsidR="00D93418">
        <w:rPr>
          <w:rFonts w:ascii="Arial" w:hAnsi="Arial" w:cs="Arial"/>
          <w:lang w:val="en-GB" w:eastAsia="en-US"/>
        </w:rPr>
        <w:t xml:space="preserve"> </w:t>
      </w:r>
      <w:r w:rsidR="00006ECE">
        <w:rPr>
          <w:rFonts w:ascii="Arial" w:hAnsi="Arial" w:cs="Arial"/>
          <w:lang w:val="en-GB" w:eastAsia="en-US"/>
        </w:rPr>
        <w:t xml:space="preserve">3D model of peripheral nerve and </w:t>
      </w:r>
      <w:proofErr w:type="spellStart"/>
      <w:r w:rsidR="00006ECE">
        <w:rPr>
          <w:rFonts w:ascii="Arial" w:hAnsi="Arial" w:cs="Arial"/>
          <w:lang w:val="en-GB" w:eastAsia="en-US"/>
        </w:rPr>
        <w:t>tumor</w:t>
      </w:r>
      <w:proofErr w:type="spellEnd"/>
      <w:r w:rsidR="00006ECE">
        <w:rPr>
          <w:rFonts w:ascii="Arial" w:hAnsi="Arial" w:cs="Arial"/>
          <w:lang w:val="en-GB" w:eastAsia="en-US"/>
        </w:rPr>
        <w:t xml:space="preserve"> (spheroid) co-culture, </w:t>
      </w:r>
      <w:r w:rsidR="00D93418">
        <w:rPr>
          <w:rFonts w:ascii="Arial" w:hAnsi="Arial" w:cs="Arial"/>
          <w:lang w:val="en-GB" w:eastAsia="en-US"/>
        </w:rPr>
        <w:t xml:space="preserve">the project will </w:t>
      </w:r>
      <w:r w:rsidR="00006ECE">
        <w:rPr>
          <w:rFonts w:ascii="Arial" w:hAnsi="Arial" w:cs="Arial"/>
          <w:lang w:val="en-GB" w:eastAsia="en-US"/>
        </w:rPr>
        <w:t xml:space="preserve">notably </w:t>
      </w:r>
      <w:r w:rsidR="00D93418">
        <w:rPr>
          <w:rFonts w:ascii="Arial" w:hAnsi="Arial" w:cs="Arial"/>
          <w:lang w:val="en-GB" w:eastAsia="en-US"/>
        </w:rPr>
        <w:t xml:space="preserve">characterize how activities of the metabolic regulators LKB1 and p53 in Schwann cells modulate </w:t>
      </w:r>
      <w:r w:rsidR="00006ECE">
        <w:rPr>
          <w:rFonts w:ascii="Arial" w:hAnsi="Arial" w:cs="Arial"/>
          <w:lang w:val="en-GB" w:eastAsia="en-US"/>
        </w:rPr>
        <w:t xml:space="preserve">lung </w:t>
      </w:r>
      <w:r w:rsidR="00D93418">
        <w:rPr>
          <w:rFonts w:ascii="Arial" w:hAnsi="Arial" w:cs="Arial"/>
          <w:lang w:val="en-GB" w:eastAsia="en-US"/>
        </w:rPr>
        <w:t xml:space="preserve">cancer cell migration/invasion. </w:t>
      </w:r>
    </w:p>
    <w:p w14:paraId="4C14FF97" w14:textId="0D9E2768" w:rsidR="00D93418" w:rsidRDefault="00B255A0" w:rsidP="00D93418">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jc w:val="both"/>
        <w:rPr>
          <w:rFonts w:ascii="ArialMT" w:hAnsi="ArialMT" w:cs="ArialMT"/>
          <w:lang w:val="en-US"/>
        </w:rPr>
      </w:pPr>
      <w:r>
        <w:rPr>
          <w:rFonts w:asciiTheme="minorHAnsi" w:hAnsiTheme="minorHAnsi" w:cstheme="minorHAnsi"/>
          <w:b/>
          <w:noProof/>
          <w:sz w:val="24"/>
          <w:szCs w:val="24"/>
          <w:u w:val="single"/>
          <w:lang w:val="en-US"/>
        </w:rPr>
        <w:drawing>
          <wp:anchor distT="0" distB="0" distL="114300" distR="114300" simplePos="0" relativeHeight="251659264" behindDoc="0" locked="0" layoutInCell="1" allowOverlap="1" wp14:anchorId="0977CAA5" wp14:editId="6293EF31">
            <wp:simplePos x="0" y="0"/>
            <wp:positionH relativeFrom="margin">
              <wp:posOffset>3614420</wp:posOffset>
            </wp:positionH>
            <wp:positionV relativeFrom="margin">
              <wp:posOffset>4157345</wp:posOffset>
            </wp:positionV>
            <wp:extent cx="3148965" cy="2884805"/>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0-06-10 at 18.55.18.png"/>
                    <pic:cNvPicPr/>
                  </pic:nvPicPr>
                  <pic:blipFill rotWithShape="1">
                    <a:blip r:embed="rId6"/>
                    <a:srcRect l="5724" t="4687" r="2687"/>
                    <a:stretch/>
                  </pic:blipFill>
                  <pic:spPr bwMode="auto">
                    <a:xfrm>
                      <a:off x="0" y="0"/>
                      <a:ext cx="3148965" cy="28848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04B61" w:rsidRPr="00F04B61">
        <w:rPr>
          <w:rFonts w:ascii="ArialMT" w:hAnsi="ArialMT" w:cs="ArialMT"/>
          <w:sz w:val="24"/>
          <w:szCs w:val="24"/>
          <w:u w:val="single"/>
          <w:lang w:val="en-US"/>
        </w:rPr>
        <w:t>Abstract</w:t>
      </w:r>
      <w:r w:rsidR="00624AC9" w:rsidRPr="00F04B61">
        <w:rPr>
          <w:rFonts w:ascii="ArialMT" w:hAnsi="ArialMT" w:cs="ArialMT"/>
          <w:sz w:val="24"/>
          <w:szCs w:val="24"/>
          <w:u w:val="single"/>
          <w:lang w:val="en-US"/>
        </w:rPr>
        <w:t xml:space="preserve">: </w:t>
      </w:r>
      <w:r w:rsidR="00D93418" w:rsidRPr="00A27E99">
        <w:rPr>
          <w:rFonts w:ascii="ArialMT" w:hAnsi="ArialMT" w:cs="ArialMT"/>
          <w:lang w:val="en-US"/>
        </w:rPr>
        <w:t xml:space="preserve">Peripheral nerves, notably Schwann cells associated </w:t>
      </w:r>
      <w:r w:rsidR="00D93418">
        <w:rPr>
          <w:rFonts w:ascii="ArialMT" w:hAnsi="ArialMT" w:cs="ArialMT"/>
          <w:lang w:val="en-US"/>
        </w:rPr>
        <w:t>to</w:t>
      </w:r>
      <w:r w:rsidR="00D93418" w:rsidRPr="00A27E99">
        <w:rPr>
          <w:rFonts w:ascii="ArialMT" w:hAnsi="ArialMT" w:cs="ArialMT"/>
          <w:lang w:val="en-US"/>
        </w:rPr>
        <w:t xml:space="preserve"> axons, </w:t>
      </w:r>
      <w:r w:rsidR="00D93418">
        <w:rPr>
          <w:rFonts w:ascii="ArialMT" w:hAnsi="ArialMT" w:cs="ArialMT"/>
          <w:lang w:val="en-US"/>
        </w:rPr>
        <w:t>favor</w:t>
      </w:r>
      <w:r w:rsidR="00D93418" w:rsidRPr="00A27E99">
        <w:rPr>
          <w:rFonts w:ascii="ArialMT" w:hAnsi="ArialMT" w:cs="ArialMT"/>
          <w:lang w:val="en-US"/>
        </w:rPr>
        <w:t xml:space="preserve"> cancer cell metastasis </w:t>
      </w:r>
      <w:r w:rsidR="00D93418">
        <w:rPr>
          <w:rFonts w:ascii="ArialMT" w:hAnsi="ArialMT" w:cs="ArialMT"/>
          <w:lang w:val="en-US"/>
        </w:rPr>
        <w:t>through</w:t>
      </w:r>
      <w:r w:rsidR="00D93418" w:rsidRPr="00A27E99">
        <w:rPr>
          <w:rFonts w:ascii="ArialMT" w:hAnsi="ArialMT" w:cs="ArialMT"/>
          <w:lang w:val="en-US"/>
        </w:rPr>
        <w:t xml:space="preserve"> their dissemination along nerve</w:t>
      </w:r>
      <w:r w:rsidR="00D93418">
        <w:rPr>
          <w:rFonts w:ascii="ArialMT" w:hAnsi="ArialMT" w:cs="ArialMT"/>
          <w:lang w:val="en-US"/>
        </w:rPr>
        <w:t>s. Tumor innervation is therefore a bad prognostic factor as well as a cause of neuropathy pain experienced by patients</w:t>
      </w:r>
      <w:r w:rsidR="00D93418" w:rsidRPr="00A27E99">
        <w:rPr>
          <w:rFonts w:ascii="ArialMT" w:hAnsi="ArialMT" w:cs="ArialMT"/>
          <w:lang w:val="en-US"/>
        </w:rPr>
        <w:t xml:space="preserve">. </w:t>
      </w:r>
      <w:r w:rsidR="00D93418">
        <w:rPr>
          <w:rFonts w:ascii="ArialMT" w:hAnsi="ArialMT" w:cs="ArialMT"/>
          <w:lang w:val="en-US"/>
        </w:rPr>
        <w:t xml:space="preserve">The underlying molecular mechanisms of PNI are so far underexplored, especially the metabolic contributions. Our research hypothesis is that specific Schwann cell fate and metabolic status contribute to PNI. Indeed, Schwann cells exert essential metabolic and trophic support to neurons and dedifferentiate during PNI. We recently uncovered the LKB1 kinase pathway as one major regulator of Schwann cell fate and metabolism, through the control of pyruvate-alanine cycling coupled to mTOR activity (Radu et al, 2019), as well as the limitation of oxidative stress, DNA damage and p53 activity (Lucas et al., in prep). Based on our expertise and on genetically engineered mouse models we generated, the M2 project will explore (in collaboration with a </w:t>
      </w:r>
      <w:r w:rsidR="00006ECE">
        <w:rPr>
          <w:rFonts w:ascii="ArialMT" w:hAnsi="ArialMT" w:cs="ArialMT"/>
          <w:lang w:val="en-US"/>
        </w:rPr>
        <w:t>3</w:t>
      </w:r>
      <w:r w:rsidR="00006ECE" w:rsidRPr="00006ECE">
        <w:rPr>
          <w:rFonts w:ascii="ArialMT" w:hAnsi="ArialMT" w:cs="ArialMT"/>
          <w:vertAlign w:val="superscript"/>
          <w:lang w:val="en-US"/>
        </w:rPr>
        <w:t>rd</w:t>
      </w:r>
      <w:r w:rsidR="00006ECE">
        <w:rPr>
          <w:rFonts w:ascii="ArialMT" w:hAnsi="ArialMT" w:cs="ArialMT"/>
          <w:lang w:val="en-US"/>
        </w:rPr>
        <w:t xml:space="preserve"> </w:t>
      </w:r>
      <w:r w:rsidR="00D93418">
        <w:rPr>
          <w:rFonts w:ascii="ArialMT" w:hAnsi="ArialMT" w:cs="ArialMT"/>
          <w:lang w:val="en-US"/>
        </w:rPr>
        <w:t xml:space="preserve">year PhD student) </w:t>
      </w:r>
      <w:r w:rsidR="00006ECE">
        <w:rPr>
          <w:rFonts w:ascii="ArialMT" w:hAnsi="ArialMT" w:cs="ArialMT"/>
          <w:lang w:val="en-US"/>
        </w:rPr>
        <w:t>reciprocal communications between</w:t>
      </w:r>
      <w:r w:rsidR="00D93418">
        <w:rPr>
          <w:rFonts w:ascii="ArialMT" w:hAnsi="ArialMT" w:cs="ArialMT"/>
          <w:lang w:val="en-US"/>
        </w:rPr>
        <w:t xml:space="preserve"> </w:t>
      </w:r>
      <w:r w:rsidR="00006ECE">
        <w:rPr>
          <w:rFonts w:ascii="ArialMT" w:hAnsi="ArialMT" w:cs="ArialMT"/>
          <w:lang w:val="en-US"/>
        </w:rPr>
        <w:t xml:space="preserve">peripheral nerves notably </w:t>
      </w:r>
      <w:r w:rsidR="00D93418">
        <w:rPr>
          <w:rFonts w:ascii="ArialMT" w:hAnsi="ArialMT" w:cs="ArialMT"/>
          <w:lang w:val="en-US"/>
        </w:rPr>
        <w:t>Schwann cell</w:t>
      </w:r>
      <w:r w:rsidR="00006ECE">
        <w:rPr>
          <w:rFonts w:ascii="ArialMT" w:hAnsi="ArialMT" w:cs="ArialMT"/>
          <w:lang w:val="en-US"/>
        </w:rPr>
        <w:t>s</w:t>
      </w:r>
      <w:r w:rsidR="00D93418">
        <w:rPr>
          <w:rFonts w:ascii="ArialMT" w:hAnsi="ArialMT" w:cs="ArialMT"/>
          <w:lang w:val="en-US"/>
        </w:rPr>
        <w:t xml:space="preserve">, </w:t>
      </w:r>
      <w:r w:rsidR="00006ECE">
        <w:rPr>
          <w:rFonts w:ascii="ArialMT" w:hAnsi="ArialMT" w:cs="ArialMT"/>
          <w:lang w:val="en-US"/>
        </w:rPr>
        <w:t>and</w:t>
      </w:r>
      <w:r w:rsidR="00D93418">
        <w:rPr>
          <w:rFonts w:ascii="ArialMT" w:hAnsi="ArialMT" w:cs="ArialMT"/>
          <w:lang w:val="en-US"/>
        </w:rPr>
        <w:t xml:space="preserve"> cancer cell</w:t>
      </w:r>
      <w:r w:rsidR="00006ECE">
        <w:rPr>
          <w:rFonts w:ascii="ArialMT" w:hAnsi="ArialMT" w:cs="ArialMT"/>
          <w:lang w:val="en-US"/>
        </w:rPr>
        <w:t>s and impact cancer cell</w:t>
      </w:r>
      <w:r w:rsidR="00D93418">
        <w:rPr>
          <w:rFonts w:ascii="ArialMT" w:hAnsi="ArialMT" w:cs="ArialMT"/>
          <w:lang w:val="en-US"/>
        </w:rPr>
        <w:t xml:space="preserve"> properties, especially </w:t>
      </w:r>
      <w:r w:rsidR="00006ECE">
        <w:rPr>
          <w:rFonts w:ascii="ArialMT" w:hAnsi="ArialMT" w:cs="ArialMT"/>
          <w:lang w:val="en-US"/>
        </w:rPr>
        <w:t xml:space="preserve">proliferation, </w:t>
      </w:r>
      <w:r w:rsidR="00D93418">
        <w:rPr>
          <w:rFonts w:ascii="ArialMT" w:hAnsi="ArialMT" w:cs="ArialMT"/>
          <w:lang w:val="en-US"/>
        </w:rPr>
        <w:t xml:space="preserve">migration and invasion. The project also aims at identifying drugs targeting metabolic pathways involved in PNI. </w:t>
      </w:r>
    </w:p>
    <w:p w14:paraId="4E6278E8" w14:textId="34B1CD20" w:rsidR="00624AC9" w:rsidRPr="00006ECE" w:rsidRDefault="00624AC9"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 w:hAnsi="Arial" w:cs="Arial"/>
          <w:lang w:val="en-US"/>
        </w:rPr>
      </w:pPr>
    </w:p>
    <w:p w14:paraId="3BFBDB12" w14:textId="391AB047" w:rsidR="00D93418" w:rsidRPr="007476E9" w:rsidRDefault="00F04B61" w:rsidP="00F36497">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jc w:val="both"/>
        <w:rPr>
          <w:rFonts w:ascii="Arial" w:hAnsi="Arial" w:cs="Arial"/>
          <w:lang w:val="en-GB" w:eastAsia="en-US"/>
        </w:rPr>
      </w:pPr>
      <w:r w:rsidRPr="00F04B61">
        <w:rPr>
          <w:rFonts w:ascii="ArialMT" w:hAnsi="ArialMT" w:cs="ArialMT"/>
          <w:sz w:val="24"/>
          <w:szCs w:val="24"/>
          <w:u w:val="single"/>
          <w:lang w:val="en-US"/>
        </w:rPr>
        <w:t>Methods</w:t>
      </w:r>
      <w:r w:rsidR="00624AC9" w:rsidRPr="00F04B61">
        <w:rPr>
          <w:rFonts w:ascii="ArialMT" w:hAnsi="ArialMT" w:cs="ArialMT"/>
          <w:sz w:val="24"/>
          <w:szCs w:val="24"/>
          <w:u w:val="single"/>
          <w:lang w:val="en-US"/>
        </w:rPr>
        <w:t xml:space="preserve">: </w:t>
      </w:r>
      <w:r w:rsidR="00D93418" w:rsidRPr="007476E9">
        <w:rPr>
          <w:rFonts w:ascii="ArialMT" w:hAnsi="ArialMT" w:cs="ArialMT"/>
          <w:lang w:val="en-US"/>
        </w:rPr>
        <w:t>Co</w:t>
      </w:r>
      <w:r w:rsidR="00D93418" w:rsidRPr="007476E9">
        <w:rPr>
          <w:rFonts w:ascii="Arial" w:hAnsi="Arial" w:cs="Arial"/>
          <w:lang w:val="en-US" w:eastAsia="en-US"/>
        </w:rPr>
        <w:t xml:space="preserve">-culture of </w:t>
      </w:r>
      <w:r w:rsidR="00006ECE">
        <w:rPr>
          <w:rFonts w:ascii="Arial" w:hAnsi="Arial" w:cs="Arial"/>
          <w:lang w:val="en-US" w:eastAsia="en-US"/>
        </w:rPr>
        <w:t>d</w:t>
      </w:r>
      <w:r w:rsidR="00D93418" w:rsidRPr="007476E9">
        <w:rPr>
          <w:rFonts w:ascii="Arial" w:hAnsi="Arial" w:cs="Arial"/>
          <w:lang w:val="en-US" w:eastAsia="en-US"/>
        </w:rPr>
        <w:t>orsal root ganglia explants with cancer cells as spheroids; primary cultures of neurons and Schwann cells</w:t>
      </w:r>
      <w:r w:rsidR="00DE47C4">
        <w:rPr>
          <w:rFonts w:ascii="Arial" w:hAnsi="Arial" w:cs="Arial"/>
          <w:lang w:val="en-US" w:eastAsia="en-US"/>
        </w:rPr>
        <w:t xml:space="preserve">. </w:t>
      </w:r>
      <w:r w:rsidR="00D93418" w:rsidRPr="007476E9">
        <w:rPr>
          <w:rFonts w:ascii="Arial" w:hAnsi="Arial" w:cs="Arial"/>
          <w:lang w:val="en-GB" w:eastAsia="en-US"/>
        </w:rPr>
        <w:t>Validations using Western blot, Immunofluorescence and FACS.</w:t>
      </w:r>
    </w:p>
    <w:p w14:paraId="481027AB" w14:textId="77777777" w:rsidR="00D93418" w:rsidRPr="007476E9" w:rsidRDefault="00D93418" w:rsidP="00F36497">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jc w:val="both"/>
        <w:rPr>
          <w:rFonts w:ascii="Arial" w:hAnsi="Arial" w:cs="Arial"/>
          <w:lang w:val="en-GB" w:eastAsia="en-US"/>
        </w:rPr>
      </w:pPr>
      <w:r w:rsidRPr="007476E9">
        <w:rPr>
          <w:rFonts w:ascii="Arial" w:hAnsi="Arial" w:cs="Arial"/>
          <w:lang w:val="en-GB" w:eastAsia="en-US"/>
        </w:rPr>
        <w:t xml:space="preserve">Classical assays to evaluate cancer cell properties of migration and invasion using </w:t>
      </w:r>
      <w:proofErr w:type="spellStart"/>
      <w:r w:rsidRPr="007476E9">
        <w:rPr>
          <w:rFonts w:ascii="Arial" w:hAnsi="Arial" w:cs="Arial"/>
          <w:lang w:val="en-GB" w:eastAsia="en-US"/>
        </w:rPr>
        <w:t>videomicroscopy</w:t>
      </w:r>
      <w:proofErr w:type="spellEnd"/>
      <w:r w:rsidRPr="007476E9">
        <w:rPr>
          <w:rFonts w:ascii="Arial" w:hAnsi="Arial" w:cs="Arial"/>
          <w:lang w:val="en-GB" w:eastAsia="en-US"/>
        </w:rPr>
        <w:t xml:space="preserve">, Boyden chambers, healing assays, </w:t>
      </w:r>
      <w:proofErr w:type="spellStart"/>
      <w:r>
        <w:rPr>
          <w:rFonts w:ascii="Arial" w:hAnsi="Arial" w:cs="Arial"/>
          <w:lang w:val="en-GB" w:eastAsia="en-US"/>
        </w:rPr>
        <w:t>xCELL</w:t>
      </w:r>
      <w:r w:rsidRPr="007476E9">
        <w:rPr>
          <w:rFonts w:ascii="Arial" w:hAnsi="Arial" w:cs="Arial"/>
          <w:lang w:val="en-GB" w:eastAsia="en-US"/>
        </w:rPr>
        <w:t>igence</w:t>
      </w:r>
      <w:proofErr w:type="spellEnd"/>
      <w:r w:rsidRPr="007476E9">
        <w:rPr>
          <w:rFonts w:ascii="Arial" w:hAnsi="Arial" w:cs="Arial"/>
          <w:lang w:val="en-GB" w:eastAsia="en-US"/>
        </w:rPr>
        <w:t xml:space="preserve"> and </w:t>
      </w:r>
      <w:proofErr w:type="spellStart"/>
      <w:r w:rsidRPr="007476E9">
        <w:rPr>
          <w:rFonts w:ascii="Arial" w:hAnsi="Arial" w:cs="Arial"/>
          <w:lang w:val="en-GB" w:eastAsia="en-US"/>
        </w:rPr>
        <w:t>IncuCyte</w:t>
      </w:r>
      <w:proofErr w:type="spellEnd"/>
      <w:r w:rsidRPr="007476E9">
        <w:rPr>
          <w:rFonts w:ascii="Arial" w:hAnsi="Arial" w:cs="Arial"/>
          <w:lang w:val="en-GB" w:eastAsia="en-US"/>
        </w:rPr>
        <w:t xml:space="preserve"> technologies…. </w:t>
      </w:r>
    </w:p>
    <w:p w14:paraId="2ECE94B4" w14:textId="7FDD1507" w:rsidR="00D93418" w:rsidRPr="007476E9" w:rsidRDefault="00D93418" w:rsidP="00F36497">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jc w:val="both"/>
        <w:rPr>
          <w:rFonts w:ascii="ArialMT" w:hAnsi="ArialMT" w:cs="ArialMT"/>
          <w:lang w:val="en-US"/>
        </w:rPr>
      </w:pPr>
      <w:r w:rsidRPr="007476E9">
        <w:rPr>
          <w:rFonts w:ascii="Arial" w:hAnsi="Arial" w:cs="Arial"/>
          <w:lang w:val="en-GB" w:eastAsia="en-US"/>
        </w:rPr>
        <w:t xml:space="preserve">Metabolic </w:t>
      </w:r>
      <w:r>
        <w:rPr>
          <w:rFonts w:ascii="Arial" w:hAnsi="Arial" w:cs="Arial"/>
          <w:lang w:val="en-GB" w:eastAsia="en-US"/>
        </w:rPr>
        <w:t>explorations</w:t>
      </w:r>
      <w:r w:rsidRPr="007476E9">
        <w:rPr>
          <w:rFonts w:ascii="Arial" w:hAnsi="Arial" w:cs="Arial"/>
          <w:lang w:val="en-GB" w:eastAsia="en-US"/>
        </w:rPr>
        <w:t xml:space="preserve"> using biochemical amino acid dosages, NMR metabolomics (</w:t>
      </w:r>
      <w:proofErr w:type="spellStart"/>
      <w:r w:rsidRPr="007476E9">
        <w:rPr>
          <w:rFonts w:ascii="Arial" w:hAnsi="Arial" w:cs="Arial"/>
          <w:lang w:val="en-GB" w:eastAsia="en-US"/>
        </w:rPr>
        <w:t>collab</w:t>
      </w:r>
      <w:proofErr w:type="spellEnd"/>
      <w:r w:rsidRPr="007476E9">
        <w:rPr>
          <w:rFonts w:ascii="Arial" w:hAnsi="Arial" w:cs="Arial"/>
          <w:lang w:val="en-GB" w:eastAsia="en-US"/>
        </w:rPr>
        <w:t xml:space="preserve"> </w:t>
      </w:r>
      <w:proofErr w:type="spellStart"/>
      <w:r>
        <w:rPr>
          <w:rFonts w:ascii="Arial" w:hAnsi="Arial" w:cs="Arial"/>
          <w:lang w:val="en-GB" w:eastAsia="en-US"/>
        </w:rPr>
        <w:t>IRMaGe</w:t>
      </w:r>
      <w:proofErr w:type="spellEnd"/>
      <w:r>
        <w:rPr>
          <w:rFonts w:ascii="Arial" w:hAnsi="Arial" w:cs="Arial"/>
          <w:lang w:val="en-GB" w:eastAsia="en-US"/>
        </w:rPr>
        <w:t xml:space="preserve"> </w:t>
      </w:r>
      <w:r w:rsidRPr="007476E9">
        <w:rPr>
          <w:rFonts w:ascii="Arial" w:hAnsi="Arial" w:cs="Arial"/>
          <w:lang w:val="en-GB" w:eastAsia="en-US"/>
        </w:rPr>
        <w:t xml:space="preserve">GIN), </w:t>
      </w:r>
      <w:r>
        <w:rPr>
          <w:rFonts w:ascii="Arial" w:hAnsi="Arial" w:cs="Arial"/>
          <w:lang w:val="en-GB" w:eastAsia="en-US"/>
        </w:rPr>
        <w:t>drug screening (collab CMBA, CEA)</w:t>
      </w:r>
      <w:r w:rsidRPr="007476E9">
        <w:rPr>
          <w:rFonts w:ascii="Arial" w:hAnsi="Arial" w:cs="Arial"/>
          <w:lang w:val="en-GB" w:eastAsia="en-US"/>
        </w:rPr>
        <w:t xml:space="preserve">. </w:t>
      </w:r>
    </w:p>
    <w:p w14:paraId="0A593650" w14:textId="77777777" w:rsidR="004D0FAF" w:rsidRDefault="004D0FAF" w:rsidP="00D93418">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sz w:val="24"/>
          <w:szCs w:val="24"/>
          <w:u w:val="single"/>
          <w:lang w:val="en-US"/>
        </w:rPr>
      </w:pPr>
    </w:p>
    <w:p w14:paraId="07AF4C36" w14:textId="77777777" w:rsidR="00B255A0" w:rsidRDefault="00B255A0" w:rsidP="00D93418">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sz w:val="24"/>
          <w:szCs w:val="24"/>
          <w:u w:val="single"/>
          <w:lang w:val="en-US"/>
        </w:rPr>
      </w:pPr>
    </w:p>
    <w:p w14:paraId="1D85B29F" w14:textId="77777777" w:rsidR="00E15070" w:rsidRDefault="00E15070" w:rsidP="00D93418">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sz w:val="24"/>
          <w:szCs w:val="24"/>
          <w:u w:val="single"/>
          <w:lang w:val="en-US"/>
        </w:rPr>
      </w:pPr>
    </w:p>
    <w:p w14:paraId="718B37AB" w14:textId="10C2D583" w:rsidR="00B255A0" w:rsidRPr="00B255A0" w:rsidRDefault="00D93418" w:rsidP="00D93418">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sz w:val="11"/>
          <w:szCs w:val="11"/>
          <w:u w:val="single"/>
          <w:lang w:val="en-US"/>
        </w:rPr>
      </w:pPr>
      <w:r w:rsidRPr="003462DD">
        <w:rPr>
          <w:rFonts w:ascii="ArialMT" w:hAnsi="ArialMT" w:cs="ArialMT"/>
          <w:sz w:val="24"/>
          <w:szCs w:val="24"/>
          <w:u w:val="single"/>
          <w:lang w:val="en-US"/>
        </w:rPr>
        <w:t>Funding:</w:t>
      </w:r>
      <w:r w:rsidRPr="003462DD">
        <w:rPr>
          <w:rFonts w:ascii="ArialMT" w:hAnsi="ArialMT" w:cs="ArialMT"/>
          <w:lang w:val="en-US"/>
        </w:rPr>
        <w:t xml:space="preserve"> 6-months internship from the </w:t>
      </w:r>
      <w:r w:rsidR="00B255A0">
        <w:rPr>
          <w:rFonts w:ascii="ArialMT" w:hAnsi="ArialMT" w:cs="ArialMT"/>
          <w:lang w:val="en-US"/>
        </w:rPr>
        <w:t xml:space="preserve">LIGUE </w:t>
      </w:r>
      <w:proofErr w:type="spellStart"/>
      <w:r w:rsidR="00B255A0">
        <w:rPr>
          <w:rFonts w:ascii="ArialMT" w:hAnsi="ArialMT" w:cs="ArialMT"/>
          <w:lang w:val="en-US"/>
        </w:rPr>
        <w:t>contre</w:t>
      </w:r>
      <w:proofErr w:type="spellEnd"/>
      <w:r w:rsidR="00B255A0">
        <w:rPr>
          <w:rFonts w:ascii="ArialMT" w:hAnsi="ArialMT" w:cs="ArialMT"/>
          <w:lang w:val="en-US"/>
        </w:rPr>
        <w:t xml:space="preserve"> le cancer </w:t>
      </w:r>
      <w:r w:rsidRPr="003462DD">
        <w:rPr>
          <w:rFonts w:ascii="ArialMT" w:hAnsi="ArialMT" w:cs="ArialMT"/>
          <w:lang w:val="en-US"/>
        </w:rPr>
        <w:t>association</w:t>
      </w:r>
      <w:r w:rsidR="00B255A0">
        <w:rPr>
          <w:rFonts w:ascii="ArialMT" w:hAnsi="ArialMT" w:cs="ArialMT"/>
          <w:lang w:val="en-US"/>
        </w:rPr>
        <w:t xml:space="preserve">. </w:t>
      </w:r>
    </w:p>
    <w:p w14:paraId="28C807FA" w14:textId="77777777" w:rsidR="00B255A0" w:rsidRDefault="00B255A0" w:rsidP="00D93418">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sz w:val="24"/>
          <w:szCs w:val="24"/>
          <w:u w:val="single"/>
          <w:lang w:val="en-US"/>
        </w:rPr>
      </w:pPr>
    </w:p>
    <w:p w14:paraId="36CF3928" w14:textId="6EF808B0" w:rsidR="00D93418" w:rsidRPr="00F04B61" w:rsidRDefault="00D93418" w:rsidP="00D93418">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sz w:val="24"/>
          <w:szCs w:val="24"/>
          <w:u w:val="single"/>
          <w:lang w:val="en-US"/>
        </w:rPr>
      </w:pPr>
      <w:r>
        <w:rPr>
          <w:rFonts w:ascii="ArialMT" w:hAnsi="ArialMT" w:cs="ArialMT"/>
          <w:sz w:val="24"/>
          <w:szCs w:val="24"/>
          <w:u w:val="single"/>
          <w:lang w:val="en-US"/>
        </w:rPr>
        <w:t>Up to 3 r</w:t>
      </w:r>
      <w:r w:rsidRPr="00F04B61">
        <w:rPr>
          <w:rFonts w:ascii="ArialMT" w:hAnsi="ArialMT" w:cs="ArialMT"/>
          <w:sz w:val="24"/>
          <w:szCs w:val="24"/>
          <w:u w:val="single"/>
          <w:lang w:val="en-US"/>
        </w:rPr>
        <w:t xml:space="preserve">elevant publications of the team: </w:t>
      </w:r>
    </w:p>
    <w:p w14:paraId="46D075D8" w14:textId="77777777" w:rsidR="00D93418" w:rsidRDefault="00D93418" w:rsidP="00D93418">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jc w:val="both"/>
        <w:rPr>
          <w:rFonts w:ascii="ArialMT" w:hAnsi="ArialMT" w:cs="ArialMT"/>
          <w:sz w:val="16"/>
          <w:szCs w:val="16"/>
          <w:lang w:val="en-US"/>
        </w:rPr>
      </w:pPr>
      <w:r w:rsidRPr="00162E3D">
        <w:rPr>
          <w:rFonts w:ascii="ArialMT" w:hAnsi="ArialMT" w:cs="ArialMT"/>
          <w:sz w:val="16"/>
          <w:szCs w:val="16"/>
          <w:lang w:val="en-US"/>
        </w:rPr>
        <w:t xml:space="preserve">* </w:t>
      </w:r>
      <w:r>
        <w:rPr>
          <w:rFonts w:ascii="ArialMT" w:hAnsi="ArialMT" w:cs="ArialMT"/>
          <w:sz w:val="16"/>
          <w:szCs w:val="16"/>
          <w:lang w:val="en-US"/>
        </w:rPr>
        <w:t xml:space="preserve">Lucas A, Radu AG, Torch S, </w:t>
      </w:r>
      <w:proofErr w:type="spellStart"/>
      <w:r>
        <w:rPr>
          <w:rFonts w:ascii="ArialMT" w:hAnsi="ArialMT" w:cs="ArialMT"/>
          <w:sz w:val="16"/>
          <w:szCs w:val="16"/>
          <w:lang w:val="en-US"/>
        </w:rPr>
        <w:t>Appaix</w:t>
      </w:r>
      <w:proofErr w:type="spellEnd"/>
      <w:r>
        <w:rPr>
          <w:rFonts w:ascii="ArialMT" w:hAnsi="ArialMT" w:cs="ArialMT"/>
          <w:sz w:val="16"/>
          <w:szCs w:val="16"/>
          <w:lang w:val="en-US"/>
        </w:rPr>
        <w:t xml:space="preserve"> F, </w:t>
      </w:r>
      <w:proofErr w:type="spellStart"/>
      <w:r>
        <w:rPr>
          <w:rFonts w:ascii="ArialMT" w:hAnsi="ArialMT" w:cs="ArialMT"/>
          <w:sz w:val="16"/>
          <w:szCs w:val="16"/>
          <w:lang w:val="en-US"/>
        </w:rPr>
        <w:t>Mével</w:t>
      </w:r>
      <w:proofErr w:type="spellEnd"/>
      <w:r>
        <w:rPr>
          <w:rFonts w:ascii="ArialMT" w:hAnsi="ArialMT" w:cs="ArialMT"/>
          <w:sz w:val="16"/>
          <w:szCs w:val="16"/>
          <w:lang w:val="en-US"/>
        </w:rPr>
        <w:t xml:space="preserve"> M, </w:t>
      </w:r>
      <w:proofErr w:type="spellStart"/>
      <w:r>
        <w:rPr>
          <w:rFonts w:ascii="ArialMT" w:hAnsi="ArialMT" w:cs="ArialMT"/>
          <w:sz w:val="16"/>
          <w:szCs w:val="16"/>
          <w:lang w:val="en-US"/>
        </w:rPr>
        <w:t>Fauvelle</w:t>
      </w:r>
      <w:proofErr w:type="spellEnd"/>
      <w:r>
        <w:rPr>
          <w:rFonts w:ascii="ArialMT" w:hAnsi="ArialMT" w:cs="ArialMT"/>
          <w:sz w:val="16"/>
          <w:szCs w:val="16"/>
          <w:lang w:val="en-US"/>
        </w:rPr>
        <w:t xml:space="preserve"> F, </w:t>
      </w:r>
      <w:proofErr w:type="spellStart"/>
      <w:r>
        <w:rPr>
          <w:rFonts w:ascii="ArialMT" w:hAnsi="ArialMT" w:cs="ArialMT"/>
          <w:sz w:val="16"/>
          <w:szCs w:val="16"/>
          <w:lang w:val="en-US"/>
        </w:rPr>
        <w:t>Blervaque</w:t>
      </w:r>
      <w:proofErr w:type="spellEnd"/>
      <w:r>
        <w:rPr>
          <w:rFonts w:ascii="ArialMT" w:hAnsi="ArialMT" w:cs="ArialMT"/>
          <w:sz w:val="16"/>
          <w:szCs w:val="16"/>
          <w:lang w:val="en-US"/>
        </w:rPr>
        <w:t xml:space="preserve"> R, Dufour S, </w:t>
      </w:r>
      <w:proofErr w:type="spellStart"/>
      <w:r>
        <w:rPr>
          <w:rFonts w:ascii="ArialMT" w:hAnsi="ArialMT" w:cs="ArialMT"/>
          <w:sz w:val="16"/>
          <w:szCs w:val="16"/>
          <w:lang w:val="en-US"/>
        </w:rPr>
        <w:t>Billaud</w:t>
      </w:r>
      <w:proofErr w:type="spellEnd"/>
      <w:r>
        <w:rPr>
          <w:rFonts w:ascii="ArialMT" w:hAnsi="ArialMT" w:cs="ArialMT"/>
          <w:sz w:val="16"/>
          <w:szCs w:val="16"/>
          <w:lang w:val="en-US"/>
        </w:rPr>
        <w:t xml:space="preserve"> M, Hainaut P, </w:t>
      </w:r>
      <w:r w:rsidRPr="00993ACC">
        <w:rPr>
          <w:rFonts w:ascii="ArialMT" w:hAnsi="ArialMT" w:cs="ArialMT"/>
          <w:b/>
          <w:bCs/>
          <w:sz w:val="16"/>
          <w:szCs w:val="16"/>
          <w:lang w:val="en-US"/>
        </w:rPr>
        <w:t>Thibert C</w:t>
      </w:r>
      <w:r>
        <w:rPr>
          <w:rFonts w:ascii="ArialMT" w:hAnsi="ArialMT" w:cs="ArialMT"/>
          <w:sz w:val="16"/>
          <w:szCs w:val="16"/>
          <w:lang w:val="en-US"/>
        </w:rPr>
        <w:t xml:space="preserve">, LKB1 shapes the enteric nervous system from neural crest progenitors through limitation of oxidative stress and p53 signaling. In preparation. </w:t>
      </w:r>
    </w:p>
    <w:p w14:paraId="4645AFCB" w14:textId="77777777" w:rsidR="00D93418" w:rsidRPr="00162E3D" w:rsidRDefault="00D93418" w:rsidP="00D93418">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jc w:val="both"/>
        <w:rPr>
          <w:rFonts w:ascii="Arial" w:hAnsi="Arial" w:cs="Arial"/>
          <w:sz w:val="16"/>
          <w:szCs w:val="16"/>
          <w:u w:color="0000D4"/>
          <w:lang w:val="en-GB" w:eastAsia="en-US"/>
        </w:rPr>
      </w:pPr>
      <w:r w:rsidRPr="00162E3D">
        <w:rPr>
          <w:rFonts w:ascii="Arial" w:hAnsi="Arial" w:cs="Arial"/>
          <w:sz w:val="16"/>
          <w:szCs w:val="16"/>
          <w:lang w:val="en-US"/>
        </w:rPr>
        <w:t xml:space="preserve">* </w:t>
      </w:r>
      <w:r w:rsidRPr="00162E3D">
        <w:rPr>
          <w:rFonts w:ascii="Arial" w:hAnsi="Arial" w:cs="Arial"/>
          <w:sz w:val="16"/>
          <w:szCs w:val="16"/>
          <w:lang w:val="en-GB" w:eastAsia="en-US"/>
        </w:rPr>
        <w:t xml:space="preserve">Radu AG, Torch S, </w:t>
      </w:r>
      <w:proofErr w:type="spellStart"/>
      <w:r w:rsidRPr="00162E3D">
        <w:rPr>
          <w:rFonts w:ascii="Arial" w:hAnsi="Arial" w:cs="Arial"/>
          <w:sz w:val="16"/>
          <w:szCs w:val="16"/>
          <w:lang w:val="en-GB" w:eastAsia="en-US"/>
        </w:rPr>
        <w:t>Fauvelle</w:t>
      </w:r>
      <w:proofErr w:type="spellEnd"/>
      <w:r w:rsidRPr="00162E3D">
        <w:rPr>
          <w:rFonts w:ascii="Arial" w:hAnsi="Arial" w:cs="Arial"/>
          <w:sz w:val="16"/>
          <w:szCs w:val="16"/>
          <w:lang w:val="en-GB" w:eastAsia="en-US"/>
        </w:rPr>
        <w:t xml:space="preserve"> F, </w:t>
      </w:r>
      <w:proofErr w:type="spellStart"/>
      <w:r w:rsidRPr="00162E3D">
        <w:rPr>
          <w:rFonts w:ascii="Arial" w:hAnsi="Arial" w:cs="Arial"/>
          <w:sz w:val="16"/>
          <w:szCs w:val="16"/>
          <w:lang w:val="en-GB" w:eastAsia="en-US"/>
        </w:rPr>
        <w:t>Pernet-Gallay</w:t>
      </w:r>
      <w:proofErr w:type="spellEnd"/>
      <w:r w:rsidRPr="00162E3D">
        <w:rPr>
          <w:rFonts w:ascii="Arial" w:hAnsi="Arial" w:cs="Arial"/>
          <w:sz w:val="16"/>
          <w:szCs w:val="16"/>
          <w:lang w:val="en-GB" w:eastAsia="en-US"/>
        </w:rPr>
        <w:t xml:space="preserve"> K, </w:t>
      </w:r>
      <w:proofErr w:type="spellStart"/>
      <w:r w:rsidRPr="00162E3D">
        <w:rPr>
          <w:rFonts w:ascii="Arial" w:hAnsi="Arial" w:cs="Arial"/>
          <w:sz w:val="16"/>
          <w:szCs w:val="16"/>
          <w:lang w:val="en-GB" w:eastAsia="en-US"/>
        </w:rPr>
        <w:t>Blervaque</w:t>
      </w:r>
      <w:proofErr w:type="spellEnd"/>
      <w:r w:rsidRPr="00162E3D">
        <w:rPr>
          <w:rFonts w:ascii="Arial" w:hAnsi="Arial" w:cs="Arial"/>
          <w:sz w:val="16"/>
          <w:szCs w:val="16"/>
          <w:lang w:val="en-GB" w:eastAsia="en-US"/>
        </w:rPr>
        <w:t xml:space="preserve"> R, Lucas A, Delmas V, </w:t>
      </w:r>
      <w:proofErr w:type="spellStart"/>
      <w:r w:rsidRPr="00162E3D">
        <w:rPr>
          <w:rFonts w:ascii="Arial" w:hAnsi="Arial" w:cs="Arial"/>
          <w:sz w:val="16"/>
          <w:szCs w:val="16"/>
          <w:lang w:val="en-GB" w:eastAsia="en-US"/>
        </w:rPr>
        <w:t>Schlattner</w:t>
      </w:r>
      <w:proofErr w:type="spellEnd"/>
      <w:r w:rsidRPr="00162E3D">
        <w:rPr>
          <w:rFonts w:ascii="Arial" w:hAnsi="Arial" w:cs="Arial"/>
          <w:sz w:val="16"/>
          <w:szCs w:val="16"/>
          <w:lang w:val="en-GB" w:eastAsia="en-US"/>
        </w:rPr>
        <w:t xml:space="preserve"> U, </w:t>
      </w:r>
      <w:proofErr w:type="spellStart"/>
      <w:r w:rsidRPr="00162E3D">
        <w:rPr>
          <w:rFonts w:ascii="Arial" w:hAnsi="Arial" w:cs="Arial"/>
          <w:sz w:val="16"/>
          <w:szCs w:val="16"/>
          <w:lang w:val="en-GB" w:eastAsia="en-US"/>
        </w:rPr>
        <w:t>Tricaud</w:t>
      </w:r>
      <w:proofErr w:type="spellEnd"/>
      <w:r w:rsidRPr="00162E3D">
        <w:rPr>
          <w:rFonts w:ascii="Arial" w:hAnsi="Arial" w:cs="Arial"/>
          <w:sz w:val="16"/>
          <w:szCs w:val="16"/>
          <w:lang w:val="en-GB" w:eastAsia="en-US"/>
        </w:rPr>
        <w:t xml:space="preserve"> N, </w:t>
      </w:r>
      <w:proofErr w:type="spellStart"/>
      <w:r w:rsidRPr="00162E3D">
        <w:rPr>
          <w:rFonts w:ascii="Arial" w:hAnsi="Arial" w:cs="Arial"/>
          <w:sz w:val="16"/>
          <w:szCs w:val="16"/>
          <w:lang w:val="en-GB" w:eastAsia="en-US"/>
        </w:rPr>
        <w:t>Lafenechère</w:t>
      </w:r>
      <w:proofErr w:type="spellEnd"/>
      <w:r w:rsidRPr="00162E3D">
        <w:rPr>
          <w:rFonts w:ascii="Arial" w:hAnsi="Arial" w:cs="Arial"/>
          <w:sz w:val="16"/>
          <w:szCs w:val="16"/>
          <w:lang w:val="en-GB" w:eastAsia="en-US"/>
        </w:rPr>
        <w:t xml:space="preserve"> L, Hainaut P, </w:t>
      </w:r>
      <w:proofErr w:type="spellStart"/>
      <w:r w:rsidRPr="00162E3D">
        <w:rPr>
          <w:rFonts w:ascii="Arial" w:hAnsi="Arial" w:cs="Arial"/>
          <w:sz w:val="16"/>
          <w:szCs w:val="16"/>
          <w:lang w:val="en-GB" w:eastAsia="en-US"/>
        </w:rPr>
        <w:t>Tricaud</w:t>
      </w:r>
      <w:proofErr w:type="spellEnd"/>
      <w:r w:rsidRPr="00162E3D">
        <w:rPr>
          <w:rFonts w:ascii="Arial" w:hAnsi="Arial" w:cs="Arial"/>
          <w:sz w:val="16"/>
          <w:szCs w:val="16"/>
          <w:lang w:val="en-GB" w:eastAsia="en-US"/>
        </w:rPr>
        <w:t xml:space="preserve"> N, </w:t>
      </w:r>
      <w:proofErr w:type="spellStart"/>
      <w:r w:rsidRPr="00162E3D">
        <w:rPr>
          <w:rFonts w:ascii="Arial" w:hAnsi="Arial" w:cs="Arial"/>
          <w:sz w:val="16"/>
          <w:szCs w:val="16"/>
          <w:lang w:val="en-GB" w:eastAsia="en-US"/>
        </w:rPr>
        <w:t>Pingault</w:t>
      </w:r>
      <w:proofErr w:type="spellEnd"/>
      <w:r w:rsidRPr="00162E3D">
        <w:rPr>
          <w:rFonts w:ascii="Arial" w:hAnsi="Arial" w:cs="Arial"/>
          <w:sz w:val="16"/>
          <w:szCs w:val="16"/>
          <w:lang w:val="en-GB" w:eastAsia="en-US"/>
        </w:rPr>
        <w:t xml:space="preserve"> V, </w:t>
      </w:r>
      <w:proofErr w:type="spellStart"/>
      <w:r w:rsidRPr="00162E3D">
        <w:rPr>
          <w:rFonts w:ascii="Arial" w:hAnsi="Arial" w:cs="Arial"/>
          <w:sz w:val="16"/>
          <w:szCs w:val="16"/>
          <w:lang w:val="en-GB" w:eastAsia="en-US"/>
        </w:rPr>
        <w:t>Bondurand</w:t>
      </w:r>
      <w:proofErr w:type="spellEnd"/>
      <w:r w:rsidRPr="00162E3D">
        <w:rPr>
          <w:rFonts w:ascii="Arial" w:hAnsi="Arial" w:cs="Arial"/>
          <w:sz w:val="16"/>
          <w:szCs w:val="16"/>
          <w:lang w:val="en-GB" w:eastAsia="en-US"/>
        </w:rPr>
        <w:t xml:space="preserve"> N, </w:t>
      </w:r>
      <w:proofErr w:type="spellStart"/>
      <w:r w:rsidRPr="00162E3D">
        <w:rPr>
          <w:rFonts w:ascii="Arial" w:hAnsi="Arial" w:cs="Arial"/>
          <w:sz w:val="16"/>
          <w:szCs w:val="16"/>
          <w:lang w:val="en-GB" w:eastAsia="en-US"/>
        </w:rPr>
        <w:t>Bardeesy</w:t>
      </w:r>
      <w:proofErr w:type="spellEnd"/>
      <w:r w:rsidRPr="00162E3D">
        <w:rPr>
          <w:rFonts w:ascii="Arial" w:hAnsi="Arial" w:cs="Arial"/>
          <w:sz w:val="16"/>
          <w:szCs w:val="16"/>
          <w:lang w:val="en-GB" w:eastAsia="en-US"/>
        </w:rPr>
        <w:t xml:space="preserve"> N, Larue L, </w:t>
      </w:r>
      <w:proofErr w:type="spellStart"/>
      <w:r w:rsidRPr="00162E3D">
        <w:rPr>
          <w:rFonts w:ascii="Arial" w:hAnsi="Arial" w:cs="Arial"/>
          <w:b/>
          <w:bCs/>
          <w:sz w:val="16"/>
          <w:szCs w:val="16"/>
          <w:lang w:val="en-GB" w:eastAsia="en-US"/>
        </w:rPr>
        <w:t>Thibert</w:t>
      </w:r>
      <w:proofErr w:type="spellEnd"/>
      <w:r w:rsidRPr="00162E3D">
        <w:rPr>
          <w:rFonts w:ascii="Arial" w:hAnsi="Arial" w:cs="Arial"/>
          <w:b/>
          <w:bCs/>
          <w:sz w:val="16"/>
          <w:szCs w:val="16"/>
          <w:lang w:val="en-GB" w:eastAsia="en-US"/>
        </w:rPr>
        <w:t xml:space="preserve"> C</w:t>
      </w:r>
      <w:r w:rsidRPr="00162E3D">
        <w:rPr>
          <w:rFonts w:ascii="Arial" w:hAnsi="Arial" w:cs="Arial"/>
          <w:sz w:val="16"/>
          <w:szCs w:val="16"/>
          <w:vertAlign w:val="superscript"/>
          <w:lang w:val="en-GB" w:eastAsia="en-US"/>
        </w:rPr>
        <w:t>§</w:t>
      </w:r>
      <w:r w:rsidRPr="00162E3D">
        <w:rPr>
          <w:rFonts w:ascii="Arial" w:hAnsi="Arial" w:cs="Arial"/>
          <w:sz w:val="16"/>
          <w:szCs w:val="16"/>
          <w:lang w:val="en-GB" w:eastAsia="en-US"/>
        </w:rPr>
        <w:t xml:space="preserve"> and </w:t>
      </w:r>
      <w:proofErr w:type="spellStart"/>
      <w:r w:rsidRPr="00162E3D">
        <w:rPr>
          <w:rFonts w:ascii="Arial" w:hAnsi="Arial" w:cs="Arial"/>
          <w:sz w:val="16"/>
          <w:szCs w:val="16"/>
          <w:lang w:val="en-GB" w:eastAsia="en-US"/>
        </w:rPr>
        <w:t>Billaud</w:t>
      </w:r>
      <w:proofErr w:type="spellEnd"/>
      <w:r w:rsidRPr="00162E3D">
        <w:rPr>
          <w:rFonts w:ascii="Arial" w:hAnsi="Arial" w:cs="Arial"/>
          <w:sz w:val="16"/>
          <w:szCs w:val="16"/>
          <w:lang w:val="en-GB" w:eastAsia="en-US"/>
        </w:rPr>
        <w:t xml:space="preserve"> M.</w:t>
      </w:r>
      <w:r w:rsidRPr="00162E3D">
        <w:rPr>
          <w:rFonts w:ascii="Arial" w:hAnsi="Arial" w:cs="Arial"/>
          <w:sz w:val="16"/>
          <w:szCs w:val="16"/>
          <w:vertAlign w:val="superscript"/>
          <w:lang w:val="en-GB" w:eastAsia="en-US"/>
        </w:rPr>
        <w:t>§</w:t>
      </w:r>
      <w:r w:rsidRPr="00162E3D">
        <w:rPr>
          <w:rFonts w:ascii="Arial" w:hAnsi="Arial" w:cs="Arial"/>
          <w:sz w:val="16"/>
          <w:szCs w:val="16"/>
          <w:lang w:val="en-GB" w:eastAsia="en-US"/>
        </w:rPr>
        <w:t xml:space="preserve"> LKB1 specifies neural crest cell lineages through pyruvate-alanine cycling. 2019 </w:t>
      </w:r>
      <w:r w:rsidRPr="00162E3D">
        <w:rPr>
          <w:rFonts w:ascii="Arial" w:hAnsi="Arial" w:cs="Arial"/>
          <w:sz w:val="16"/>
          <w:szCs w:val="16"/>
          <w:u w:val="single" w:color="0000D4"/>
          <w:lang w:val="en-GB" w:eastAsia="en-US"/>
        </w:rPr>
        <w:t>Science Advances</w:t>
      </w:r>
      <w:r w:rsidRPr="00146677">
        <w:rPr>
          <w:rFonts w:ascii="Arial" w:hAnsi="Arial" w:cs="Arial"/>
          <w:sz w:val="16"/>
          <w:szCs w:val="16"/>
          <w:lang w:val="en-GB" w:eastAsia="en-US"/>
        </w:rPr>
        <w:t>, eaau5106</w:t>
      </w:r>
      <w:r w:rsidRPr="00162E3D">
        <w:rPr>
          <w:rFonts w:ascii="Arial" w:hAnsi="Arial" w:cs="Arial"/>
          <w:sz w:val="16"/>
          <w:szCs w:val="16"/>
          <w:u w:color="0000D4"/>
          <w:lang w:val="en-GB" w:eastAsia="en-US"/>
        </w:rPr>
        <w:t xml:space="preserve">. </w:t>
      </w:r>
      <w:r w:rsidRPr="00162E3D">
        <w:rPr>
          <w:rFonts w:ascii="Arial" w:hAnsi="Arial" w:cs="Arial"/>
          <w:sz w:val="16"/>
          <w:szCs w:val="16"/>
          <w:u w:color="0000D4"/>
          <w:vertAlign w:val="superscript"/>
          <w:lang w:val="en-GB" w:eastAsia="en-US"/>
        </w:rPr>
        <w:t>§</w:t>
      </w:r>
      <w:r w:rsidRPr="00162E3D">
        <w:rPr>
          <w:rFonts w:ascii="Arial" w:hAnsi="Arial" w:cs="Arial"/>
          <w:sz w:val="16"/>
          <w:szCs w:val="16"/>
          <w:u w:color="0000D4"/>
          <w:lang w:val="en-GB" w:eastAsia="en-US"/>
        </w:rPr>
        <w:t xml:space="preserve">co-senior and co-corresponding authors. Work selected for </w:t>
      </w:r>
      <w:r>
        <w:rPr>
          <w:rFonts w:ascii="Arial" w:hAnsi="Arial" w:cs="Arial"/>
          <w:sz w:val="16"/>
          <w:szCs w:val="16"/>
          <w:u w:color="0000D4"/>
          <w:lang w:val="en-GB" w:eastAsia="en-US"/>
        </w:rPr>
        <w:t xml:space="preserve">numerous national communications at CNRS and UGA as well as for a Faculty of 1000 </w:t>
      </w:r>
      <w:r w:rsidRPr="00162E3D">
        <w:rPr>
          <w:rFonts w:ascii="Arial" w:hAnsi="Arial" w:cs="Arial"/>
          <w:sz w:val="16"/>
          <w:szCs w:val="16"/>
          <w:u w:color="0000D4"/>
          <w:lang w:val="en-GB" w:eastAsia="en-US"/>
        </w:rPr>
        <w:t>communication</w:t>
      </w:r>
      <w:r>
        <w:rPr>
          <w:rFonts w:ascii="Arial" w:hAnsi="Arial" w:cs="Arial"/>
          <w:sz w:val="16"/>
          <w:szCs w:val="16"/>
          <w:u w:color="0000D4"/>
          <w:lang w:val="en-GB" w:eastAsia="en-US"/>
        </w:rPr>
        <w:t xml:space="preserve"> (</w:t>
      </w:r>
      <w:r w:rsidRPr="00162E3D">
        <w:rPr>
          <w:rFonts w:ascii="Arial" w:hAnsi="Arial" w:cs="Arial"/>
          <w:sz w:val="16"/>
          <w:szCs w:val="16"/>
          <w:u w:color="0000D4"/>
          <w:lang w:val="en-GB" w:eastAsia="en-US"/>
        </w:rPr>
        <w:t>F1000 PRIME</w:t>
      </w:r>
      <w:r>
        <w:rPr>
          <w:rFonts w:ascii="Arial" w:hAnsi="Arial" w:cs="Arial"/>
          <w:sz w:val="16"/>
          <w:szCs w:val="16"/>
          <w:u w:color="0000D4"/>
          <w:lang w:val="en-GB" w:eastAsia="en-US"/>
        </w:rPr>
        <w:t>)</w:t>
      </w:r>
      <w:r w:rsidRPr="00162E3D">
        <w:rPr>
          <w:rFonts w:ascii="Arial" w:hAnsi="Arial" w:cs="Arial"/>
          <w:sz w:val="16"/>
          <w:szCs w:val="16"/>
          <w:u w:color="0000D4"/>
          <w:lang w:val="en-GB" w:eastAsia="en-US"/>
        </w:rPr>
        <w:t xml:space="preserve">. </w:t>
      </w:r>
    </w:p>
    <w:p w14:paraId="4202AB5B" w14:textId="0394B505" w:rsidR="00006ECE" w:rsidRDefault="00D93418" w:rsidP="00F36497">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jc w:val="both"/>
        <w:rPr>
          <w:rFonts w:ascii="Arial" w:hAnsi="Arial" w:cs="Arial"/>
          <w:sz w:val="16"/>
          <w:szCs w:val="16"/>
          <w:u w:val="single"/>
          <w:lang w:val="en-US"/>
        </w:rPr>
      </w:pPr>
      <w:r w:rsidRPr="00162E3D">
        <w:rPr>
          <w:rFonts w:ascii="Arial" w:hAnsi="Arial" w:cs="Arial"/>
          <w:sz w:val="16"/>
          <w:szCs w:val="16"/>
          <w:u w:color="0000D4"/>
          <w:lang w:val="en-GB" w:eastAsia="en-US"/>
        </w:rPr>
        <w:t xml:space="preserve">* </w:t>
      </w:r>
      <w:proofErr w:type="spellStart"/>
      <w:r w:rsidRPr="00162E3D">
        <w:rPr>
          <w:rFonts w:ascii="Arial" w:hAnsi="Arial" w:cs="Arial"/>
          <w:sz w:val="16"/>
          <w:szCs w:val="16"/>
          <w:u w:color="0000D4"/>
          <w:lang w:val="en-GB" w:eastAsia="en-US"/>
        </w:rPr>
        <w:t>Creuzet</w:t>
      </w:r>
      <w:proofErr w:type="spellEnd"/>
      <w:r w:rsidRPr="00162E3D">
        <w:rPr>
          <w:rFonts w:ascii="Arial" w:hAnsi="Arial" w:cs="Arial"/>
          <w:sz w:val="16"/>
          <w:szCs w:val="16"/>
          <w:u w:color="0000D4"/>
          <w:lang w:val="en-GB" w:eastAsia="en-US"/>
        </w:rPr>
        <w:t xml:space="preserve"> </w:t>
      </w:r>
      <w:proofErr w:type="gramStart"/>
      <w:r w:rsidRPr="00162E3D">
        <w:rPr>
          <w:rFonts w:ascii="Arial" w:hAnsi="Arial" w:cs="Arial"/>
          <w:sz w:val="16"/>
          <w:szCs w:val="16"/>
          <w:u w:color="0000D4"/>
          <w:lang w:val="en-GB" w:eastAsia="en-US"/>
        </w:rPr>
        <w:t>S.,</w:t>
      </w:r>
      <w:proofErr w:type="spellStart"/>
      <w:r w:rsidRPr="00162E3D">
        <w:rPr>
          <w:rFonts w:ascii="Arial" w:hAnsi="Arial" w:cs="Arial"/>
          <w:sz w:val="16"/>
          <w:szCs w:val="16"/>
          <w:u w:color="0000D4"/>
          <w:lang w:val="en-GB" w:eastAsia="en-US"/>
        </w:rPr>
        <w:t>Viallet</w:t>
      </w:r>
      <w:proofErr w:type="spellEnd"/>
      <w:proofErr w:type="gramEnd"/>
      <w:r w:rsidRPr="00162E3D">
        <w:rPr>
          <w:rFonts w:ascii="Arial" w:hAnsi="Arial" w:cs="Arial"/>
          <w:sz w:val="16"/>
          <w:szCs w:val="16"/>
          <w:u w:color="0000D4"/>
          <w:lang w:val="en-GB" w:eastAsia="en-US"/>
        </w:rPr>
        <w:t xml:space="preserve"> J., </w:t>
      </w:r>
      <w:proofErr w:type="spellStart"/>
      <w:r w:rsidRPr="00162E3D">
        <w:rPr>
          <w:rFonts w:ascii="Arial" w:hAnsi="Arial" w:cs="Arial"/>
          <w:sz w:val="16"/>
          <w:szCs w:val="16"/>
          <w:u w:color="0000D4"/>
          <w:lang w:val="en-GB" w:eastAsia="en-US"/>
        </w:rPr>
        <w:t>Ghawitian</w:t>
      </w:r>
      <w:proofErr w:type="spellEnd"/>
      <w:r w:rsidRPr="00162E3D">
        <w:rPr>
          <w:rFonts w:ascii="Arial" w:hAnsi="Arial" w:cs="Arial"/>
          <w:sz w:val="16"/>
          <w:szCs w:val="16"/>
          <w:u w:color="0000D4"/>
          <w:lang w:val="en-GB" w:eastAsia="en-US"/>
        </w:rPr>
        <w:t xml:space="preserve"> M., Torch S., </w:t>
      </w:r>
      <w:proofErr w:type="spellStart"/>
      <w:r w:rsidRPr="00162E3D">
        <w:rPr>
          <w:rFonts w:ascii="Arial" w:hAnsi="Arial" w:cs="Arial"/>
          <w:sz w:val="16"/>
          <w:szCs w:val="16"/>
          <w:u w:color="0000D4"/>
          <w:lang w:val="en-GB" w:eastAsia="en-US"/>
        </w:rPr>
        <w:t>Thélu</w:t>
      </w:r>
      <w:proofErr w:type="spellEnd"/>
      <w:r w:rsidRPr="00162E3D">
        <w:rPr>
          <w:rFonts w:ascii="Arial" w:hAnsi="Arial" w:cs="Arial"/>
          <w:sz w:val="16"/>
          <w:szCs w:val="16"/>
          <w:u w:color="0000D4"/>
          <w:lang w:val="en-GB" w:eastAsia="en-US"/>
        </w:rPr>
        <w:t xml:space="preserve"> J., </w:t>
      </w:r>
      <w:proofErr w:type="spellStart"/>
      <w:r w:rsidRPr="00162E3D">
        <w:rPr>
          <w:rFonts w:ascii="Arial" w:hAnsi="Arial" w:cs="Arial"/>
          <w:sz w:val="16"/>
          <w:szCs w:val="16"/>
          <w:u w:color="0000D4"/>
          <w:lang w:val="en-GB" w:eastAsia="en-US"/>
        </w:rPr>
        <w:t>Alrajeh</w:t>
      </w:r>
      <w:proofErr w:type="spellEnd"/>
      <w:r w:rsidRPr="00162E3D">
        <w:rPr>
          <w:rFonts w:ascii="Arial" w:hAnsi="Arial" w:cs="Arial"/>
          <w:sz w:val="16"/>
          <w:szCs w:val="16"/>
          <w:u w:color="0000D4"/>
          <w:lang w:val="en-GB" w:eastAsia="en-US"/>
        </w:rPr>
        <w:t xml:space="preserve"> M., RADU AG</w:t>
      </w:r>
      <w:r w:rsidRPr="00162E3D">
        <w:rPr>
          <w:rFonts w:ascii="Arial" w:hAnsi="Arial" w:cs="Arial"/>
          <w:b/>
          <w:bCs/>
          <w:sz w:val="16"/>
          <w:szCs w:val="16"/>
          <w:u w:color="0000D4"/>
          <w:lang w:val="en-GB" w:eastAsia="en-US"/>
        </w:rPr>
        <w:t xml:space="preserve">., </w:t>
      </w:r>
      <w:r w:rsidRPr="00162E3D">
        <w:rPr>
          <w:rFonts w:ascii="Arial" w:hAnsi="Arial" w:cs="Arial"/>
          <w:sz w:val="16"/>
          <w:szCs w:val="16"/>
          <w:u w:color="0000D4"/>
          <w:lang w:val="en-GB" w:eastAsia="en-US"/>
        </w:rPr>
        <w:t xml:space="preserve">Bouvard D., </w:t>
      </w:r>
      <w:proofErr w:type="spellStart"/>
      <w:r w:rsidRPr="00162E3D">
        <w:rPr>
          <w:rFonts w:ascii="Arial" w:hAnsi="Arial" w:cs="Arial"/>
          <w:sz w:val="16"/>
          <w:szCs w:val="16"/>
          <w:u w:color="0000D4"/>
          <w:lang w:val="en-GB" w:eastAsia="en-US"/>
        </w:rPr>
        <w:t>Costagliola</w:t>
      </w:r>
      <w:proofErr w:type="spellEnd"/>
      <w:r w:rsidRPr="00162E3D">
        <w:rPr>
          <w:rFonts w:ascii="Arial" w:hAnsi="Arial" w:cs="Arial"/>
          <w:sz w:val="16"/>
          <w:szCs w:val="16"/>
          <w:u w:color="0000D4"/>
          <w:lang w:val="en-GB" w:eastAsia="en-US"/>
        </w:rPr>
        <w:t xml:space="preserve"> F., Le Borgne M., </w:t>
      </w:r>
      <w:proofErr w:type="spellStart"/>
      <w:r w:rsidRPr="00162E3D">
        <w:rPr>
          <w:rFonts w:ascii="Arial" w:hAnsi="Arial" w:cs="Arial"/>
          <w:sz w:val="16"/>
          <w:szCs w:val="16"/>
          <w:u w:color="0000D4"/>
          <w:lang w:val="en-GB" w:eastAsia="en-US"/>
        </w:rPr>
        <w:t>Buchet</w:t>
      </w:r>
      <w:proofErr w:type="spellEnd"/>
      <w:r w:rsidRPr="00162E3D">
        <w:rPr>
          <w:rFonts w:ascii="Arial" w:hAnsi="Arial" w:cs="Arial"/>
          <w:sz w:val="16"/>
          <w:szCs w:val="16"/>
          <w:u w:color="0000D4"/>
          <w:lang w:val="en-GB" w:eastAsia="en-US"/>
        </w:rPr>
        <w:t xml:space="preserve">- </w:t>
      </w:r>
      <w:proofErr w:type="spellStart"/>
      <w:r w:rsidRPr="00162E3D">
        <w:rPr>
          <w:rFonts w:ascii="Arial" w:hAnsi="Arial" w:cs="Arial"/>
          <w:sz w:val="16"/>
          <w:szCs w:val="16"/>
          <w:u w:color="0000D4"/>
          <w:lang w:val="en-GB" w:eastAsia="en-US"/>
        </w:rPr>
        <w:t>Poyau</w:t>
      </w:r>
      <w:proofErr w:type="spellEnd"/>
      <w:r w:rsidRPr="00162E3D">
        <w:rPr>
          <w:rFonts w:ascii="Arial" w:hAnsi="Arial" w:cs="Arial"/>
          <w:sz w:val="16"/>
          <w:szCs w:val="16"/>
          <w:u w:color="0000D4"/>
          <w:lang w:val="en-GB" w:eastAsia="en-US"/>
        </w:rPr>
        <w:t xml:space="preserve"> K., Aznar N., </w:t>
      </w:r>
      <w:proofErr w:type="spellStart"/>
      <w:r w:rsidRPr="00162E3D">
        <w:rPr>
          <w:rFonts w:ascii="Arial" w:hAnsi="Arial" w:cs="Arial"/>
          <w:sz w:val="16"/>
          <w:szCs w:val="16"/>
          <w:u w:color="0000D4"/>
          <w:lang w:val="en-GB" w:eastAsia="en-US"/>
        </w:rPr>
        <w:t>Buschlen</w:t>
      </w:r>
      <w:proofErr w:type="spellEnd"/>
      <w:r w:rsidRPr="00162E3D">
        <w:rPr>
          <w:rFonts w:ascii="Arial" w:hAnsi="Arial" w:cs="Arial"/>
          <w:sz w:val="16"/>
          <w:szCs w:val="16"/>
          <w:u w:color="0000D4"/>
          <w:lang w:val="en-GB" w:eastAsia="en-US"/>
        </w:rPr>
        <w:t xml:space="preserve"> S., </w:t>
      </w:r>
      <w:proofErr w:type="spellStart"/>
      <w:r w:rsidRPr="00162E3D">
        <w:rPr>
          <w:rFonts w:ascii="Arial" w:hAnsi="Arial" w:cs="Arial"/>
          <w:sz w:val="16"/>
          <w:szCs w:val="16"/>
          <w:u w:color="0000D4"/>
          <w:lang w:val="en-GB" w:eastAsia="en-US"/>
        </w:rPr>
        <w:t>Hosoya</w:t>
      </w:r>
      <w:proofErr w:type="spellEnd"/>
      <w:r w:rsidRPr="00162E3D">
        <w:rPr>
          <w:rFonts w:ascii="Arial" w:hAnsi="Arial" w:cs="Arial"/>
          <w:sz w:val="16"/>
          <w:szCs w:val="16"/>
          <w:u w:color="0000D4"/>
          <w:lang w:val="en-GB" w:eastAsia="en-US"/>
        </w:rPr>
        <w:t xml:space="preserve"> H., </w:t>
      </w:r>
      <w:r w:rsidRPr="00162E3D">
        <w:rPr>
          <w:rFonts w:ascii="Arial" w:hAnsi="Arial" w:cs="Arial"/>
          <w:b/>
          <w:bCs/>
          <w:sz w:val="16"/>
          <w:szCs w:val="16"/>
          <w:u w:color="0000D4"/>
          <w:lang w:val="en-GB" w:eastAsia="en-US"/>
        </w:rPr>
        <w:t>Thibert C</w:t>
      </w:r>
      <w:r w:rsidRPr="00162E3D">
        <w:rPr>
          <w:rFonts w:ascii="Arial" w:hAnsi="Arial" w:cs="Arial"/>
          <w:sz w:val="16"/>
          <w:szCs w:val="16"/>
          <w:u w:color="0000D4"/>
          <w:lang w:val="en-GB" w:eastAsia="en-US"/>
        </w:rPr>
        <w:t xml:space="preserve">. and </w:t>
      </w:r>
      <w:proofErr w:type="spellStart"/>
      <w:r w:rsidRPr="00162E3D">
        <w:rPr>
          <w:rFonts w:ascii="Arial" w:hAnsi="Arial" w:cs="Arial"/>
          <w:sz w:val="16"/>
          <w:szCs w:val="16"/>
          <w:u w:color="0000D4"/>
          <w:lang w:val="en-GB" w:eastAsia="en-US"/>
        </w:rPr>
        <w:t>Billaud</w:t>
      </w:r>
      <w:proofErr w:type="spellEnd"/>
      <w:r w:rsidRPr="00162E3D">
        <w:rPr>
          <w:rFonts w:ascii="Arial" w:hAnsi="Arial" w:cs="Arial"/>
          <w:sz w:val="16"/>
          <w:szCs w:val="16"/>
          <w:u w:color="0000D4"/>
          <w:lang w:val="en-GB" w:eastAsia="en-US"/>
        </w:rPr>
        <w:t xml:space="preserve"> M. (2016) LKB1 </w:t>
      </w:r>
      <w:proofErr w:type="spellStart"/>
      <w:r w:rsidRPr="00162E3D">
        <w:rPr>
          <w:rFonts w:ascii="Arial" w:hAnsi="Arial" w:cs="Arial"/>
          <w:sz w:val="16"/>
          <w:szCs w:val="16"/>
          <w:u w:color="0000D4"/>
          <w:lang w:val="en-GB" w:eastAsia="en-US"/>
        </w:rPr>
        <w:t>signaling</w:t>
      </w:r>
      <w:proofErr w:type="spellEnd"/>
      <w:r w:rsidRPr="00162E3D">
        <w:rPr>
          <w:rFonts w:ascii="Arial" w:hAnsi="Arial" w:cs="Arial"/>
          <w:sz w:val="16"/>
          <w:szCs w:val="16"/>
          <w:u w:color="0000D4"/>
          <w:lang w:val="en-GB" w:eastAsia="en-US"/>
        </w:rPr>
        <w:t xml:space="preserve"> in cephalic neural crest cells is essential for vertebrate head development. </w:t>
      </w:r>
      <w:r>
        <w:rPr>
          <w:rFonts w:ascii="Arial" w:hAnsi="Arial" w:cs="Arial"/>
          <w:sz w:val="16"/>
          <w:szCs w:val="16"/>
          <w:u w:val="single" w:color="0000D4"/>
          <w:lang w:val="en-GB" w:eastAsia="en-US"/>
        </w:rPr>
        <w:t xml:space="preserve">Dev </w:t>
      </w:r>
      <w:proofErr w:type="spellStart"/>
      <w:r>
        <w:rPr>
          <w:rFonts w:ascii="Arial" w:hAnsi="Arial" w:cs="Arial"/>
          <w:sz w:val="16"/>
          <w:szCs w:val="16"/>
          <w:u w:val="single" w:color="0000D4"/>
          <w:lang w:val="en-GB" w:eastAsia="en-US"/>
        </w:rPr>
        <w:t>Biol</w:t>
      </w:r>
      <w:proofErr w:type="spellEnd"/>
      <w:r w:rsidRPr="00162E3D">
        <w:rPr>
          <w:rFonts w:ascii="Arial" w:hAnsi="Arial" w:cs="Arial"/>
          <w:sz w:val="16"/>
          <w:szCs w:val="16"/>
          <w:u w:color="0000D4"/>
          <w:lang w:val="en-GB" w:eastAsia="en-US"/>
        </w:rPr>
        <w:t xml:space="preserve"> 418:283-296 - work selected to illustrate the cover </w:t>
      </w:r>
      <w:r>
        <w:rPr>
          <w:rFonts w:ascii="Arial" w:hAnsi="Arial" w:cs="Arial"/>
          <w:sz w:val="16"/>
          <w:szCs w:val="16"/>
          <w:u w:color="0000D4"/>
          <w:lang w:val="en-GB" w:eastAsia="en-US"/>
        </w:rPr>
        <w:t xml:space="preserve">image. </w:t>
      </w:r>
    </w:p>
    <w:p w14:paraId="263860E3" w14:textId="77777777" w:rsidR="004D0FAF" w:rsidRDefault="004D0FAF" w:rsidP="00F36497">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jc w:val="both"/>
        <w:rPr>
          <w:rFonts w:ascii="Arial" w:hAnsi="Arial" w:cs="Arial"/>
          <w:sz w:val="16"/>
          <w:szCs w:val="16"/>
          <w:u w:val="single"/>
          <w:lang w:val="en-US"/>
        </w:rPr>
      </w:pPr>
    </w:p>
    <w:p w14:paraId="1EFDD540" w14:textId="77777777" w:rsidR="004D0FAF" w:rsidRPr="004D0FAF" w:rsidRDefault="004D0FAF" w:rsidP="00F36497">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jc w:val="both"/>
        <w:rPr>
          <w:rFonts w:ascii="Arial" w:hAnsi="Arial" w:cs="Arial"/>
          <w:sz w:val="16"/>
          <w:szCs w:val="16"/>
          <w:u w:val="single"/>
          <w:lang w:val="en-US"/>
        </w:rPr>
      </w:pPr>
    </w:p>
    <w:p w14:paraId="2EF9211B" w14:textId="03F0A550" w:rsidR="00624AC9" w:rsidRDefault="00D93418" w:rsidP="00F36497">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jc w:val="both"/>
        <w:rPr>
          <w:rFonts w:ascii="Arial" w:hAnsi="Arial" w:cs="Arial"/>
          <w:lang w:val="en-GB" w:eastAsia="en-US"/>
        </w:rPr>
      </w:pPr>
      <w:r w:rsidRPr="00F04B61">
        <w:rPr>
          <w:rFonts w:ascii="ArialMT" w:hAnsi="ArialMT" w:cs="ArialMT"/>
          <w:sz w:val="24"/>
          <w:szCs w:val="24"/>
          <w:u w:val="single"/>
          <w:lang w:val="en-US"/>
        </w:rPr>
        <w:t xml:space="preserve">Requested domains of expertise: </w:t>
      </w:r>
      <w:r w:rsidRPr="00A67B61">
        <w:rPr>
          <w:rFonts w:ascii="Arial" w:hAnsi="Arial" w:cs="Arial"/>
          <w:lang w:val="en-US"/>
        </w:rPr>
        <w:t xml:space="preserve">Cell signaling, </w:t>
      </w:r>
      <w:r w:rsidRPr="00A67B61">
        <w:rPr>
          <w:rFonts w:ascii="Arial" w:hAnsi="Arial" w:cs="Arial"/>
          <w:lang w:val="en-GB" w:eastAsia="en-US"/>
        </w:rPr>
        <w:t>Tumorigenesis</w:t>
      </w:r>
      <w:r>
        <w:rPr>
          <w:rFonts w:ascii="Arial" w:hAnsi="Arial" w:cs="Arial"/>
          <w:lang w:val="en-GB" w:eastAsia="en-US"/>
        </w:rPr>
        <w:t>,</w:t>
      </w:r>
      <w:r w:rsidRPr="00A67B61">
        <w:rPr>
          <w:rFonts w:ascii="Arial" w:hAnsi="Arial" w:cs="Arial"/>
          <w:lang w:val="en-GB" w:eastAsia="en-US"/>
        </w:rPr>
        <w:t xml:space="preserve"> Cell </w:t>
      </w:r>
      <w:r>
        <w:rPr>
          <w:rFonts w:ascii="Arial" w:hAnsi="Arial" w:cs="Arial"/>
          <w:lang w:val="en-GB" w:eastAsia="en-US"/>
        </w:rPr>
        <w:t>b</w:t>
      </w:r>
      <w:r w:rsidRPr="00A67B61">
        <w:rPr>
          <w:rFonts w:ascii="Arial" w:hAnsi="Arial" w:cs="Arial"/>
          <w:lang w:val="en-GB" w:eastAsia="en-US"/>
        </w:rPr>
        <w:t xml:space="preserve">iology, Biochemistry, </w:t>
      </w:r>
      <w:r>
        <w:rPr>
          <w:rFonts w:ascii="Arial" w:hAnsi="Arial" w:cs="Arial"/>
          <w:lang w:val="en-GB" w:eastAsia="en-US"/>
        </w:rPr>
        <w:t>Development, Metabolism</w:t>
      </w:r>
      <w:r w:rsidRPr="00A67B61">
        <w:rPr>
          <w:rFonts w:ascii="Arial" w:hAnsi="Arial" w:cs="Arial"/>
          <w:lang w:val="en-GB" w:eastAsia="en-US"/>
        </w:rPr>
        <w:t>.</w:t>
      </w:r>
    </w:p>
    <w:p w14:paraId="2677CC05" w14:textId="77777777" w:rsidR="003C73D3" w:rsidRPr="00F04B61" w:rsidRDefault="003C73D3">
      <w:pPr>
        <w:rPr>
          <w:lang w:val="en-US"/>
        </w:rPr>
      </w:pPr>
    </w:p>
    <w:sectPr w:rsidR="003C73D3" w:rsidRPr="00F04B61">
      <w:headerReference w:type="even" r:id="rId7"/>
      <w:headerReference w:type="default" r:id="rId8"/>
      <w:footerReference w:type="even" r:id="rId9"/>
      <w:footerReference w:type="default" r:id="rId10"/>
      <w:headerReference w:type="first" r:id="rId11"/>
      <w:footerReference w:type="first" r:id="rId12"/>
      <w:pgSz w:w="11900" w:h="16840"/>
      <w:pgMar w:top="851" w:right="566"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31196" w14:textId="77777777" w:rsidR="000736E9" w:rsidRDefault="000736E9">
      <w:pPr>
        <w:spacing w:after="0" w:line="240" w:lineRule="auto"/>
      </w:pPr>
      <w:r>
        <w:separator/>
      </w:r>
    </w:p>
  </w:endnote>
  <w:endnote w:type="continuationSeparator" w:id="0">
    <w:p w14:paraId="77284834" w14:textId="77777777" w:rsidR="000736E9" w:rsidRDefault="00073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8A60A" w14:textId="77777777" w:rsidR="00D93418" w:rsidRDefault="00D9341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76274" w14:textId="77777777" w:rsidR="00D93418" w:rsidRDefault="00D9341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5C725" w14:textId="77777777" w:rsidR="00D93418" w:rsidRDefault="00D934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64969" w14:textId="77777777" w:rsidR="000736E9" w:rsidRDefault="000736E9">
      <w:pPr>
        <w:spacing w:after="0" w:line="240" w:lineRule="auto"/>
      </w:pPr>
      <w:r>
        <w:separator/>
      </w:r>
    </w:p>
  </w:footnote>
  <w:footnote w:type="continuationSeparator" w:id="0">
    <w:p w14:paraId="21C4FF00" w14:textId="77777777" w:rsidR="000736E9" w:rsidRDefault="00073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B4191" w14:textId="77777777" w:rsidR="00D93418" w:rsidRDefault="00D9341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22F87" w14:textId="77777777" w:rsidR="006636E8" w:rsidRPr="00F249C6" w:rsidRDefault="00B5223B" w:rsidP="00D93418">
    <w:pPr>
      <w:pStyle w:val="En-tte"/>
      <w:tabs>
        <w:tab w:val="left" w:pos="3402"/>
      </w:tabs>
      <w:jc w:val="center"/>
      <w:rPr>
        <w:rFonts w:ascii="Arial Black" w:hAnsi="Arial Black"/>
        <w:b/>
        <w:sz w:val="24"/>
        <w:szCs w:val="24"/>
        <w:lang w:val="en-US"/>
      </w:rPr>
    </w:pPr>
    <w:r w:rsidRPr="00B5223B">
      <w:rPr>
        <w:noProof/>
        <w:lang w:val="en-US" w:eastAsia="en-US"/>
      </w:rPr>
      <w:drawing>
        <wp:inline distT="0" distB="0" distL="0" distR="0" wp14:anchorId="41134557" wp14:editId="414DA8B6">
          <wp:extent cx="531583" cy="350620"/>
          <wp:effectExtent l="0" t="0" r="1905" b="5080"/>
          <wp:docPr id="2" name="Image 2" descr="C:\Users\schneido\Desktop\Dom01\IJR\UMR2016-2020\Logos\logo_UFR_Chimie-Biolog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schneido\Desktop\Dom01\IJR\UMR2016-2020\Logos\logo_UFR_Chimie-Biologi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449" cy="358446"/>
                  </a:xfrm>
                  <a:prstGeom prst="rect">
                    <a:avLst/>
                  </a:prstGeom>
                  <a:noFill/>
                  <a:ln>
                    <a:noFill/>
                  </a:ln>
                </pic:spPr>
              </pic:pic>
            </a:graphicData>
          </a:graphic>
        </wp:inline>
      </w:drawing>
    </w:r>
    <w:r w:rsidR="006636E8" w:rsidRPr="00F249C6">
      <w:rPr>
        <w:lang w:val="en-US"/>
      </w:rPr>
      <w:t xml:space="preserve">  </w:t>
    </w:r>
    <w:r w:rsidR="006636E8" w:rsidRPr="00F249C6">
      <w:rPr>
        <w:rFonts w:ascii="Arial Black" w:hAnsi="Arial Black"/>
        <w:b/>
        <w:sz w:val="24"/>
        <w:szCs w:val="24"/>
        <w:lang w:val="en-US"/>
      </w:rPr>
      <w:t>Master</w:t>
    </w:r>
    <w:r w:rsidR="001068C8" w:rsidRPr="00F249C6">
      <w:rPr>
        <w:rFonts w:ascii="Arial Black" w:hAnsi="Arial Black"/>
        <w:b/>
        <w:sz w:val="24"/>
        <w:szCs w:val="24"/>
        <w:lang w:val="en-US"/>
      </w:rPr>
      <w:t>’s degree in</w:t>
    </w:r>
    <w:r w:rsidR="006636E8" w:rsidRPr="00F249C6">
      <w:rPr>
        <w:rFonts w:ascii="Arial Black" w:hAnsi="Arial Black"/>
        <w:b/>
        <w:sz w:val="24"/>
        <w:szCs w:val="24"/>
        <w:lang w:val="en-US"/>
      </w:rPr>
      <w:t xml:space="preserve"> </w:t>
    </w:r>
    <w:r w:rsidR="001068C8" w:rsidRPr="00F249C6">
      <w:rPr>
        <w:rFonts w:ascii="Arial Black" w:hAnsi="Arial Black"/>
        <w:b/>
        <w:sz w:val="24"/>
        <w:szCs w:val="24"/>
        <w:lang w:val="en-US"/>
      </w:rPr>
      <w:t>Biology – Chemistry-Biology Department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020AB" w14:textId="77777777" w:rsidR="00D93418" w:rsidRDefault="00D9341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AC9"/>
    <w:rsid w:val="00006ECE"/>
    <w:rsid w:val="0005140E"/>
    <w:rsid w:val="000736E9"/>
    <w:rsid w:val="001068C8"/>
    <w:rsid w:val="0014405C"/>
    <w:rsid w:val="002505B8"/>
    <w:rsid w:val="00257893"/>
    <w:rsid w:val="00271FD2"/>
    <w:rsid w:val="002B053F"/>
    <w:rsid w:val="002C01AA"/>
    <w:rsid w:val="003C4CA5"/>
    <w:rsid w:val="003C73D3"/>
    <w:rsid w:val="00404965"/>
    <w:rsid w:val="004D0FAF"/>
    <w:rsid w:val="004F3B54"/>
    <w:rsid w:val="00521738"/>
    <w:rsid w:val="00542B31"/>
    <w:rsid w:val="00561480"/>
    <w:rsid w:val="0058371E"/>
    <w:rsid w:val="005D0A84"/>
    <w:rsid w:val="00613F7E"/>
    <w:rsid w:val="00624AC9"/>
    <w:rsid w:val="0064724F"/>
    <w:rsid w:val="006636E8"/>
    <w:rsid w:val="00684420"/>
    <w:rsid w:val="00695256"/>
    <w:rsid w:val="00696A0E"/>
    <w:rsid w:val="006E7A3F"/>
    <w:rsid w:val="00767F47"/>
    <w:rsid w:val="007874A7"/>
    <w:rsid w:val="007A1DD7"/>
    <w:rsid w:val="007B5E51"/>
    <w:rsid w:val="0080228C"/>
    <w:rsid w:val="00816D41"/>
    <w:rsid w:val="00825925"/>
    <w:rsid w:val="00834F6C"/>
    <w:rsid w:val="008D367B"/>
    <w:rsid w:val="008E7358"/>
    <w:rsid w:val="0092071A"/>
    <w:rsid w:val="009647F7"/>
    <w:rsid w:val="00987460"/>
    <w:rsid w:val="009B5542"/>
    <w:rsid w:val="00A92C09"/>
    <w:rsid w:val="00AA2C73"/>
    <w:rsid w:val="00AA45B4"/>
    <w:rsid w:val="00AB57D5"/>
    <w:rsid w:val="00AE48EE"/>
    <w:rsid w:val="00AE7838"/>
    <w:rsid w:val="00B255A0"/>
    <w:rsid w:val="00B5223B"/>
    <w:rsid w:val="00BA5683"/>
    <w:rsid w:val="00C97339"/>
    <w:rsid w:val="00CB3D5C"/>
    <w:rsid w:val="00D105FE"/>
    <w:rsid w:val="00D1321E"/>
    <w:rsid w:val="00D93418"/>
    <w:rsid w:val="00DE25D5"/>
    <w:rsid w:val="00DE47C4"/>
    <w:rsid w:val="00DF3271"/>
    <w:rsid w:val="00E02D88"/>
    <w:rsid w:val="00E03D5C"/>
    <w:rsid w:val="00E15070"/>
    <w:rsid w:val="00E53717"/>
    <w:rsid w:val="00E72134"/>
    <w:rsid w:val="00E91467"/>
    <w:rsid w:val="00F04B61"/>
    <w:rsid w:val="00F249C6"/>
    <w:rsid w:val="00F31358"/>
    <w:rsid w:val="00F36429"/>
    <w:rsid w:val="00F36497"/>
    <w:rsid w:val="00F374C4"/>
    <w:rsid w:val="00F66E48"/>
    <w:rsid w:val="00F81B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F2A580"/>
  <w14:defaultImageDpi w14:val="0"/>
  <w15:docId w15:val="{FC41D0DD-A928-4126-BA44-7225E34F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AC9"/>
    <w:rPr>
      <w:rFonts w:ascii="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24AC9"/>
    <w:pPr>
      <w:tabs>
        <w:tab w:val="center" w:pos="4536"/>
        <w:tab w:val="right" w:pos="9072"/>
      </w:tabs>
    </w:pPr>
  </w:style>
  <w:style w:type="character" w:customStyle="1" w:styleId="En-tteCar">
    <w:name w:val="En-tête Car"/>
    <w:basedOn w:val="Policepardfaut"/>
    <w:link w:val="En-tte"/>
    <w:uiPriority w:val="99"/>
    <w:locked/>
    <w:rsid w:val="00624AC9"/>
    <w:rPr>
      <w:rFonts w:ascii="Calibri" w:hAnsi="Calibri" w:cs="Times New Roman"/>
      <w:lang w:val="x-none" w:eastAsia="fr-FR"/>
    </w:rPr>
  </w:style>
  <w:style w:type="paragraph" w:styleId="Textedebulles">
    <w:name w:val="Balloon Text"/>
    <w:basedOn w:val="Normal"/>
    <w:link w:val="TextedebullesCar"/>
    <w:uiPriority w:val="99"/>
    <w:semiHidden/>
    <w:unhideWhenUsed/>
    <w:rsid w:val="00624A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24AC9"/>
    <w:rPr>
      <w:rFonts w:ascii="Tahoma" w:hAnsi="Tahoma" w:cs="Tahoma"/>
      <w:sz w:val="16"/>
      <w:szCs w:val="16"/>
      <w:lang w:val="x-none" w:eastAsia="fr-FR"/>
    </w:rPr>
  </w:style>
  <w:style w:type="paragraph" w:styleId="Pieddepage">
    <w:name w:val="footer"/>
    <w:basedOn w:val="Normal"/>
    <w:link w:val="PieddepageCar"/>
    <w:uiPriority w:val="99"/>
    <w:unhideWhenUsed/>
    <w:rsid w:val="007874A7"/>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7874A7"/>
    <w:rPr>
      <w:rFonts w:ascii="Calibri" w:hAnsi="Calibri" w:cs="Times New Roman"/>
      <w:lang w:val="x-none" w:eastAsia="fr-FR"/>
    </w:rPr>
  </w:style>
  <w:style w:type="character" w:styleId="Marquedecommentaire">
    <w:name w:val="annotation reference"/>
    <w:basedOn w:val="Policepardfaut"/>
    <w:uiPriority w:val="99"/>
    <w:unhideWhenUsed/>
    <w:rsid w:val="00006EC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86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3871</Characters>
  <Application>Microsoft Office Word</Application>
  <DocSecurity>0</DocSecurity>
  <Lines>32</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Université Joseph Fourier</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delviest</dc:creator>
  <cp:keywords/>
  <dc:description/>
  <cp:lastModifiedBy>SYLVIE CANAVESIO</cp:lastModifiedBy>
  <cp:revision>2</cp:revision>
  <cp:lastPrinted>2012-05-07T09:02:00Z</cp:lastPrinted>
  <dcterms:created xsi:type="dcterms:W3CDTF">2024-09-03T08:46:00Z</dcterms:created>
  <dcterms:modified xsi:type="dcterms:W3CDTF">2024-09-03T08:46:00Z</dcterms:modified>
</cp:coreProperties>
</file>