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DE0DC" w14:textId="77777777" w:rsidR="00624AC9" w:rsidRPr="00F04B61" w:rsidRDefault="001068C8" w:rsidP="00271FD2">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Master 2</w:t>
      </w:r>
      <w:r w:rsidR="00271FD2">
        <w:rPr>
          <w:rFonts w:ascii="ArialMT" w:hAnsi="ArialMT" w:cs="ArialMT"/>
          <w:b/>
          <w:bCs/>
          <w:sz w:val="28"/>
          <w:szCs w:val="28"/>
          <w:lang w:val="en-US"/>
        </w:rPr>
        <w:t xml:space="preserve"> i</w:t>
      </w:r>
      <w:r w:rsidR="00271FD2" w:rsidRPr="00F04B61">
        <w:rPr>
          <w:rFonts w:ascii="ArialMT" w:hAnsi="ArialMT" w:cs="ArialMT"/>
          <w:b/>
          <w:bCs/>
          <w:sz w:val="28"/>
          <w:szCs w:val="28"/>
          <w:lang w:val="en-US"/>
        </w:rPr>
        <w:t>nternship project</w:t>
      </w:r>
    </w:p>
    <w:p w14:paraId="17F7FBD1" w14:textId="1CF60413" w:rsidR="00624AC9" w:rsidRPr="00F04B61" w:rsidRDefault="0098746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Year 202</w:t>
      </w:r>
      <w:r w:rsidR="00293C67">
        <w:rPr>
          <w:rFonts w:ascii="ArialMT" w:hAnsi="ArialMT" w:cs="ArialMT"/>
          <w:b/>
          <w:bCs/>
          <w:sz w:val="28"/>
          <w:szCs w:val="28"/>
          <w:lang w:val="en-US"/>
        </w:rPr>
        <w:t>6</w:t>
      </w:r>
      <w:r>
        <w:rPr>
          <w:rFonts w:ascii="ArialMT" w:hAnsi="ArialMT" w:cs="ArialMT"/>
          <w:b/>
          <w:bCs/>
          <w:sz w:val="28"/>
          <w:szCs w:val="28"/>
          <w:lang w:val="en-US"/>
        </w:rPr>
        <w:t>-202</w:t>
      </w:r>
      <w:r w:rsidR="00293C67">
        <w:rPr>
          <w:rFonts w:ascii="ArialMT" w:hAnsi="ArialMT" w:cs="ArialMT"/>
          <w:b/>
          <w:bCs/>
          <w:sz w:val="28"/>
          <w:szCs w:val="28"/>
          <w:lang w:val="en-US"/>
        </w:rPr>
        <w:t>7</w:t>
      </w:r>
    </w:p>
    <w:p w14:paraId="2E69BD54" w14:textId="77777777" w:rsidR="00A539E8" w:rsidRDefault="00A539E8" w:rsidP="00A539E8">
      <w:pPr>
        <w:widowControl w:val="0"/>
        <w:tabs>
          <w:tab w:val="left" w:pos="5954"/>
        </w:tabs>
        <w:autoSpaceDE w:val="0"/>
        <w:autoSpaceDN w:val="0"/>
        <w:adjustRightInd w:val="0"/>
        <w:spacing w:after="0" w:line="240" w:lineRule="auto"/>
        <w:ind w:right="-6"/>
        <w:rPr>
          <w:rFonts w:ascii="ArialMT" w:hAnsi="ArialMT" w:cs="ArialMT"/>
          <w:b/>
          <w:bCs/>
          <w:sz w:val="28"/>
          <w:szCs w:val="28"/>
          <w:lang w:val="en-US"/>
        </w:rPr>
      </w:pPr>
    </w:p>
    <w:p w14:paraId="2DE3DBB5" w14:textId="7FA6306B" w:rsidR="00624AC9" w:rsidRPr="00F04B61" w:rsidRDefault="00F04B61" w:rsidP="00624AC9">
      <w:pPr>
        <w:widowControl w:val="0"/>
        <w:tabs>
          <w:tab w:val="left" w:pos="5954"/>
        </w:tabs>
        <w:autoSpaceDE w:val="0"/>
        <w:autoSpaceDN w:val="0"/>
        <w:adjustRightInd w:val="0"/>
        <w:spacing w:before="120" w:after="0" w:line="240" w:lineRule="auto"/>
        <w:ind w:right="-6"/>
        <w:rPr>
          <w:rFonts w:ascii="ArialMT" w:hAnsi="ArialMT" w:cs="ArialMT"/>
          <w:sz w:val="24"/>
          <w:szCs w:val="24"/>
          <w:lang w:val="en-US"/>
        </w:rPr>
      </w:pPr>
      <w:r w:rsidRPr="00F04B61">
        <w:rPr>
          <w:rFonts w:ascii="ArialMT" w:hAnsi="ArialMT" w:cs="ArialMT"/>
          <w:b/>
          <w:bCs/>
          <w:sz w:val="24"/>
          <w:szCs w:val="24"/>
          <w:lang w:val="en-US"/>
        </w:rPr>
        <w:t>Laboratory</w:t>
      </w:r>
      <w:r w:rsidR="001068C8">
        <w:rPr>
          <w:rFonts w:ascii="ArialMT" w:hAnsi="ArialMT" w:cs="ArialMT"/>
          <w:b/>
          <w:bCs/>
          <w:sz w:val="24"/>
          <w:szCs w:val="24"/>
          <w:lang w:val="en-US"/>
        </w:rPr>
        <w:t>/Institute</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127649">
        <w:rPr>
          <w:rFonts w:ascii="ArialMT" w:hAnsi="ArialMT" w:cs="ArialMT"/>
          <w:sz w:val="24"/>
          <w:szCs w:val="24"/>
          <w:lang w:val="en-US"/>
        </w:rPr>
        <w:t>CERMAV-CNRS</w:t>
      </w:r>
      <w:r w:rsidR="00624AC9" w:rsidRPr="00F04B61">
        <w:rPr>
          <w:rFonts w:ascii="ArialMT" w:hAnsi="ArialMT" w:cs="ArialMT"/>
          <w:sz w:val="24"/>
          <w:szCs w:val="24"/>
          <w:lang w:val="en-US"/>
        </w:rPr>
        <w:tab/>
      </w:r>
      <w:r w:rsidRPr="00F04B61">
        <w:rPr>
          <w:rFonts w:ascii="ArialMT" w:hAnsi="ArialMT" w:cs="ArialMT"/>
          <w:b/>
          <w:bCs/>
          <w:sz w:val="24"/>
          <w:szCs w:val="24"/>
          <w:lang w:val="en-US"/>
        </w:rPr>
        <w:t>Directo</w:t>
      </w:r>
      <w:r>
        <w:rPr>
          <w:rFonts w:ascii="ArialMT" w:hAnsi="ArialMT" w:cs="ArialMT"/>
          <w:b/>
          <w:bCs/>
          <w:sz w:val="24"/>
          <w:szCs w:val="24"/>
          <w:lang w:val="en-US"/>
        </w:rPr>
        <w:t>r</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127649">
        <w:rPr>
          <w:rFonts w:ascii="ArialMT" w:hAnsi="ArialMT" w:cs="ArialMT"/>
          <w:sz w:val="24"/>
          <w:szCs w:val="24"/>
          <w:lang w:val="en-US"/>
        </w:rPr>
        <w:t>Laurent Heux</w:t>
      </w:r>
    </w:p>
    <w:p w14:paraId="197072B7" w14:textId="105CB013" w:rsidR="00624AC9" w:rsidRPr="00F04B61" w:rsidRDefault="00F04B61" w:rsidP="00624AC9">
      <w:pPr>
        <w:widowControl w:val="0"/>
        <w:tabs>
          <w:tab w:val="left" w:pos="5954"/>
        </w:tabs>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Team</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127649">
        <w:rPr>
          <w:rFonts w:ascii="ArialMT" w:hAnsi="ArialMT" w:cs="ArialMT"/>
          <w:sz w:val="24"/>
          <w:szCs w:val="24"/>
          <w:lang w:val="en-US"/>
        </w:rPr>
        <w:t>GBMS/Microbiology platform</w:t>
      </w:r>
      <w:r w:rsidR="00624AC9" w:rsidRPr="00F04B61">
        <w:rPr>
          <w:rFonts w:ascii="ArialMT" w:hAnsi="ArialMT" w:cs="ArialMT"/>
          <w:sz w:val="24"/>
          <w:szCs w:val="24"/>
          <w:lang w:val="en-US"/>
        </w:rPr>
        <w:tab/>
      </w:r>
      <w:r w:rsidRPr="00F04B61">
        <w:rPr>
          <w:rFonts w:ascii="ArialMT" w:hAnsi="ArialMT" w:cs="ArialMT"/>
          <w:b/>
          <w:bCs/>
          <w:sz w:val="24"/>
          <w:szCs w:val="24"/>
          <w:lang w:val="en-US"/>
        </w:rPr>
        <w:t xml:space="preserve">Head of </w:t>
      </w:r>
      <w:r w:rsidR="001068C8">
        <w:rPr>
          <w:rFonts w:ascii="ArialMT" w:hAnsi="ArialMT" w:cs="ArialMT"/>
          <w:b/>
          <w:bCs/>
          <w:sz w:val="24"/>
          <w:szCs w:val="24"/>
          <w:lang w:val="en-US"/>
        </w:rPr>
        <w:t xml:space="preserve">the </w:t>
      </w:r>
      <w:r w:rsidRPr="00F04B61">
        <w:rPr>
          <w:rFonts w:ascii="ArialMT" w:hAnsi="ArialMT" w:cs="ArialMT"/>
          <w:b/>
          <w:bCs/>
          <w:sz w:val="24"/>
          <w:szCs w:val="24"/>
          <w:lang w:val="en-US"/>
        </w:rPr>
        <w:t>team</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127649">
        <w:rPr>
          <w:rFonts w:ascii="ArialMT" w:hAnsi="ArialMT" w:cs="ArialMT"/>
          <w:sz w:val="24"/>
          <w:szCs w:val="24"/>
          <w:lang w:val="en-US"/>
        </w:rPr>
        <w:t xml:space="preserve">Annabelle </w:t>
      </w:r>
      <w:proofErr w:type="spellStart"/>
      <w:r w:rsidR="00127649">
        <w:rPr>
          <w:rFonts w:ascii="ArialMT" w:hAnsi="ArialMT" w:cs="ArialMT"/>
          <w:sz w:val="24"/>
          <w:szCs w:val="24"/>
          <w:lang w:val="en-US"/>
        </w:rPr>
        <w:t>Varot</w:t>
      </w:r>
      <w:proofErr w:type="spellEnd"/>
    </w:p>
    <w:p w14:paraId="09EDA6A8" w14:textId="77777777" w:rsidR="00624AC9" w:rsidRPr="00F04B61" w:rsidRDefault="00624AC9" w:rsidP="00624AC9">
      <w:pPr>
        <w:widowControl w:val="0"/>
        <w:autoSpaceDE w:val="0"/>
        <w:autoSpaceDN w:val="0"/>
        <w:adjustRightInd w:val="0"/>
        <w:spacing w:after="0" w:line="240" w:lineRule="auto"/>
        <w:ind w:right="-6"/>
        <w:rPr>
          <w:rFonts w:ascii="ArialMT" w:hAnsi="ArialMT" w:cs="ArialMT"/>
          <w:sz w:val="24"/>
          <w:szCs w:val="24"/>
          <w:lang w:val="en-US"/>
        </w:rPr>
      </w:pPr>
    </w:p>
    <w:p w14:paraId="348F8B2C" w14:textId="4DA95D9D" w:rsidR="004678A1" w:rsidRDefault="00F04B61"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Name and</w:t>
      </w:r>
      <w:r w:rsidR="00624AC9" w:rsidRPr="00F04B61">
        <w:rPr>
          <w:rFonts w:ascii="ArialMT" w:hAnsi="ArialMT" w:cs="ArialMT"/>
          <w:b/>
          <w:bCs/>
          <w:sz w:val="24"/>
          <w:szCs w:val="24"/>
          <w:lang w:val="en-US"/>
        </w:rPr>
        <w:t xml:space="preserve"> </w:t>
      </w:r>
      <w:r w:rsidRPr="00F04B61">
        <w:rPr>
          <w:rFonts w:ascii="ArialMT" w:hAnsi="ArialMT" w:cs="ArialMT"/>
          <w:b/>
          <w:bCs/>
          <w:sz w:val="24"/>
          <w:szCs w:val="24"/>
          <w:lang w:val="en-US"/>
        </w:rPr>
        <w:t xml:space="preserve">status of </w:t>
      </w:r>
      <w:r w:rsidR="001068C8">
        <w:rPr>
          <w:rFonts w:ascii="ArialMT" w:hAnsi="ArialMT" w:cs="ArialMT"/>
          <w:b/>
          <w:bCs/>
          <w:sz w:val="24"/>
          <w:szCs w:val="24"/>
          <w:lang w:val="en-US"/>
        </w:rPr>
        <w:t xml:space="preserve">the </w:t>
      </w:r>
      <w:r w:rsidRPr="00F04B61">
        <w:rPr>
          <w:rFonts w:ascii="ArialMT" w:hAnsi="ArialMT" w:cs="ArialMT"/>
          <w:b/>
          <w:bCs/>
          <w:sz w:val="24"/>
          <w:szCs w:val="24"/>
          <w:lang w:val="en-US"/>
        </w:rPr>
        <w:t>scientist in charge of the project</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127649">
        <w:rPr>
          <w:rFonts w:ascii="ArialMT" w:hAnsi="ArialMT" w:cs="ArialMT"/>
          <w:sz w:val="24"/>
          <w:szCs w:val="24"/>
          <w:lang w:val="en-US"/>
        </w:rPr>
        <w:t>Marie Couturier</w:t>
      </w:r>
      <w:r w:rsidR="00971F01">
        <w:rPr>
          <w:rFonts w:ascii="ArialMT" w:hAnsi="ArialMT" w:cs="ArialMT"/>
          <w:sz w:val="24"/>
          <w:szCs w:val="24"/>
          <w:lang w:val="en-US"/>
        </w:rPr>
        <w:t>, CR CNRS</w:t>
      </w:r>
    </w:p>
    <w:p w14:paraId="44FFBB39" w14:textId="77777777" w:rsidR="004678A1" w:rsidRDefault="004678A1"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p>
    <w:p w14:paraId="7D1F3C24" w14:textId="5C496F89" w:rsidR="00624AC9" w:rsidRPr="00173F4D" w:rsidRDefault="00F04B61" w:rsidP="00624AC9">
      <w:pPr>
        <w:widowControl w:val="0"/>
        <w:tabs>
          <w:tab w:val="left" w:pos="7938"/>
          <w:tab w:val="left" w:pos="9498"/>
        </w:tabs>
        <w:autoSpaceDE w:val="0"/>
        <w:autoSpaceDN w:val="0"/>
        <w:adjustRightInd w:val="0"/>
        <w:spacing w:after="0" w:line="240" w:lineRule="auto"/>
        <w:ind w:right="-6"/>
        <w:rPr>
          <w:rFonts w:ascii="ArialMT" w:hAnsi="ArialMT" w:cs="ArialMT"/>
          <w:b/>
          <w:bCs/>
          <w:sz w:val="24"/>
          <w:szCs w:val="24"/>
        </w:rPr>
      </w:pPr>
      <w:r>
        <w:rPr>
          <w:rFonts w:ascii="ArialMT" w:hAnsi="ArialMT" w:cs="ArialMT"/>
          <w:b/>
          <w:bCs/>
          <w:sz w:val="24"/>
          <w:szCs w:val="24"/>
          <w:lang w:val="en-US"/>
        </w:rPr>
        <w:tab/>
      </w:r>
      <w:r w:rsidRPr="00173F4D">
        <w:rPr>
          <w:rFonts w:ascii="ArialMT" w:hAnsi="ArialMT" w:cs="ArialMT"/>
          <w:b/>
          <w:bCs/>
          <w:sz w:val="24"/>
          <w:szCs w:val="24"/>
        </w:rPr>
        <w:t>HDR</w:t>
      </w:r>
      <w:r w:rsidR="001068C8" w:rsidRPr="00173F4D">
        <w:rPr>
          <w:rFonts w:ascii="ArialMT" w:hAnsi="ArialMT" w:cs="ArialMT"/>
          <w:b/>
          <w:bCs/>
          <w:sz w:val="24"/>
          <w:szCs w:val="24"/>
        </w:rPr>
        <w:t>:</w:t>
      </w:r>
      <w:r w:rsidRPr="00173F4D">
        <w:rPr>
          <w:rFonts w:ascii="ArialMT" w:hAnsi="ArialMT" w:cs="ArialMT"/>
          <w:b/>
          <w:bCs/>
          <w:sz w:val="24"/>
          <w:szCs w:val="24"/>
        </w:rPr>
        <w:t xml:space="preserve">  yes</w:t>
      </w:r>
      <w:r w:rsidR="00624AC9" w:rsidRPr="00173F4D">
        <w:rPr>
          <w:rFonts w:ascii="ArialMT" w:hAnsi="ArialMT" w:cs="ArialMT"/>
          <w:b/>
          <w:bCs/>
          <w:sz w:val="24"/>
          <w:szCs w:val="24"/>
        </w:rPr>
        <w:t xml:space="preserve"> </w:t>
      </w:r>
      <w:r w:rsidR="00624AC9" w:rsidRPr="00173F4D">
        <w:rPr>
          <w:rFonts w:ascii="MS Gothic" w:eastAsia="MS Gothic" w:hAnsi="ArialMT" w:cs="ArialMT" w:hint="eastAsia"/>
          <w:b/>
          <w:bCs/>
          <w:sz w:val="24"/>
          <w:szCs w:val="24"/>
        </w:rPr>
        <w:t>☐</w:t>
      </w:r>
      <w:r w:rsidRPr="00173F4D">
        <w:rPr>
          <w:rFonts w:ascii="ArialMT" w:hAnsi="ArialMT" w:cs="ArialMT"/>
          <w:b/>
          <w:bCs/>
          <w:sz w:val="24"/>
          <w:szCs w:val="24"/>
        </w:rPr>
        <w:t xml:space="preserve">   no</w:t>
      </w:r>
      <w:r w:rsidR="00624AC9" w:rsidRPr="00173F4D">
        <w:rPr>
          <w:rFonts w:ascii="ArialMT" w:hAnsi="ArialMT" w:cs="ArialMT"/>
          <w:b/>
          <w:bCs/>
          <w:sz w:val="24"/>
          <w:szCs w:val="24"/>
        </w:rPr>
        <w:t xml:space="preserve"> </w:t>
      </w:r>
      <w:r w:rsidR="00173F4D" w:rsidRPr="00173F4D">
        <w:rPr>
          <w:rFonts w:ascii="MS Gothic" w:eastAsia="MS Gothic" w:hAnsi="MS Gothic" w:cs="ArialMT" w:hint="eastAsia"/>
          <w:b/>
          <w:bCs/>
          <w:sz w:val="24"/>
          <w:szCs w:val="24"/>
        </w:rPr>
        <w:t>☒</w:t>
      </w:r>
    </w:p>
    <w:p w14:paraId="32532B5D" w14:textId="22BEE174" w:rsidR="00624AC9" w:rsidRPr="00971F01" w:rsidRDefault="00F04B61" w:rsidP="00624AC9">
      <w:pPr>
        <w:widowControl w:val="0"/>
        <w:autoSpaceDE w:val="0"/>
        <w:autoSpaceDN w:val="0"/>
        <w:adjustRightInd w:val="0"/>
        <w:spacing w:after="0" w:line="240" w:lineRule="auto"/>
        <w:ind w:right="-6"/>
        <w:rPr>
          <w:rFonts w:ascii="ArialMT" w:hAnsi="ArialMT" w:cs="ArialMT"/>
          <w:sz w:val="24"/>
          <w:szCs w:val="24"/>
        </w:rPr>
      </w:pPr>
      <w:proofErr w:type="spellStart"/>
      <w:r w:rsidRPr="00971F01">
        <w:rPr>
          <w:rFonts w:ascii="ArialMT" w:hAnsi="ArialMT" w:cs="ArialMT"/>
          <w:b/>
          <w:bCs/>
          <w:sz w:val="24"/>
          <w:szCs w:val="24"/>
        </w:rPr>
        <w:t>Ad</w:t>
      </w:r>
      <w:r w:rsidR="001068C8" w:rsidRPr="00971F01">
        <w:rPr>
          <w:rFonts w:ascii="ArialMT" w:hAnsi="ArialMT" w:cs="ArialMT"/>
          <w:b/>
          <w:bCs/>
          <w:sz w:val="24"/>
          <w:szCs w:val="24"/>
        </w:rPr>
        <w:t>d</w:t>
      </w:r>
      <w:r w:rsidRPr="00971F01">
        <w:rPr>
          <w:rFonts w:ascii="ArialMT" w:hAnsi="ArialMT" w:cs="ArialMT"/>
          <w:b/>
          <w:bCs/>
          <w:sz w:val="24"/>
          <w:szCs w:val="24"/>
        </w:rPr>
        <w:t>ress</w:t>
      </w:r>
      <w:proofErr w:type="spellEnd"/>
      <w:r w:rsidR="00624AC9" w:rsidRPr="00971F01">
        <w:rPr>
          <w:rFonts w:ascii="ArialMT" w:hAnsi="ArialMT" w:cs="ArialMT"/>
          <w:b/>
          <w:bCs/>
          <w:sz w:val="24"/>
          <w:szCs w:val="24"/>
        </w:rPr>
        <w:t>:</w:t>
      </w:r>
      <w:r w:rsidR="00624AC9" w:rsidRPr="00971F01">
        <w:rPr>
          <w:rFonts w:ascii="ArialMT" w:hAnsi="ArialMT" w:cs="ArialMT"/>
          <w:sz w:val="24"/>
          <w:szCs w:val="24"/>
        </w:rPr>
        <w:t xml:space="preserve"> </w:t>
      </w:r>
      <w:r w:rsidR="00971F01" w:rsidRPr="00971F01">
        <w:rPr>
          <w:rFonts w:ascii="ArialMT" w:hAnsi="ArialMT" w:cs="ArialMT"/>
          <w:sz w:val="24"/>
          <w:szCs w:val="24"/>
        </w:rPr>
        <w:t>601 rue de la c</w:t>
      </w:r>
      <w:r w:rsidR="00971F01">
        <w:rPr>
          <w:rFonts w:ascii="ArialMT" w:hAnsi="ArialMT" w:cs="ArialMT"/>
          <w:sz w:val="24"/>
          <w:szCs w:val="24"/>
        </w:rPr>
        <w:t>himie, 38610 Gières</w:t>
      </w:r>
    </w:p>
    <w:p w14:paraId="3BB3530C" w14:textId="66926E6E" w:rsidR="00624AC9" w:rsidRPr="00971F01" w:rsidRDefault="00F04B61" w:rsidP="00624AC9">
      <w:pPr>
        <w:widowControl w:val="0"/>
        <w:tabs>
          <w:tab w:val="left" w:pos="3969"/>
        </w:tabs>
        <w:autoSpaceDE w:val="0"/>
        <w:autoSpaceDN w:val="0"/>
        <w:adjustRightInd w:val="0"/>
        <w:spacing w:after="120" w:line="240" w:lineRule="auto"/>
        <w:ind w:right="-6"/>
        <w:rPr>
          <w:rFonts w:ascii="ArialMT" w:hAnsi="ArialMT" w:cs="ArialMT"/>
          <w:sz w:val="24"/>
          <w:szCs w:val="24"/>
        </w:rPr>
      </w:pPr>
      <w:r w:rsidRPr="00971F01">
        <w:rPr>
          <w:rFonts w:ascii="ArialMT" w:hAnsi="ArialMT" w:cs="ArialMT"/>
          <w:b/>
          <w:bCs/>
          <w:sz w:val="24"/>
          <w:szCs w:val="24"/>
        </w:rPr>
        <w:t>Phone</w:t>
      </w:r>
      <w:r w:rsidR="00624AC9" w:rsidRPr="00971F01">
        <w:rPr>
          <w:rFonts w:ascii="ArialMT" w:hAnsi="ArialMT" w:cs="ArialMT"/>
          <w:b/>
          <w:bCs/>
          <w:sz w:val="24"/>
          <w:szCs w:val="24"/>
        </w:rPr>
        <w:t>:</w:t>
      </w:r>
      <w:r w:rsidR="00624AC9" w:rsidRPr="00971F01">
        <w:rPr>
          <w:rFonts w:ascii="ArialMT" w:hAnsi="ArialMT" w:cs="ArialMT"/>
          <w:sz w:val="24"/>
          <w:szCs w:val="24"/>
        </w:rPr>
        <w:t xml:space="preserve"> </w:t>
      </w:r>
      <w:r w:rsidR="00177D48">
        <w:rPr>
          <w:rFonts w:ascii="ArialMT" w:hAnsi="ArialMT" w:cs="ArialMT"/>
          <w:sz w:val="24"/>
          <w:szCs w:val="24"/>
        </w:rPr>
        <w:t>0476037684</w:t>
      </w:r>
      <w:r w:rsidR="00624AC9" w:rsidRPr="00971F01">
        <w:rPr>
          <w:rFonts w:ascii="ArialMT" w:hAnsi="ArialMT" w:cs="ArialMT"/>
          <w:b/>
          <w:bCs/>
          <w:sz w:val="24"/>
          <w:szCs w:val="24"/>
        </w:rPr>
        <w:tab/>
        <w:t>e</w:t>
      </w:r>
      <w:r w:rsidRPr="00971F01">
        <w:rPr>
          <w:rFonts w:ascii="ArialMT" w:hAnsi="ArialMT" w:cs="ArialMT"/>
          <w:b/>
          <w:bCs/>
          <w:sz w:val="24"/>
          <w:szCs w:val="24"/>
        </w:rPr>
        <w:t>-mail</w:t>
      </w:r>
      <w:r w:rsidR="00624AC9" w:rsidRPr="00971F01">
        <w:rPr>
          <w:rFonts w:ascii="ArialMT" w:hAnsi="ArialMT" w:cs="ArialMT"/>
          <w:b/>
          <w:bCs/>
          <w:sz w:val="24"/>
          <w:szCs w:val="24"/>
        </w:rPr>
        <w:t>:</w:t>
      </w:r>
      <w:r w:rsidR="00624AC9" w:rsidRPr="00971F01">
        <w:rPr>
          <w:rFonts w:ascii="ArialMT" w:hAnsi="ArialMT" w:cs="ArialMT"/>
          <w:sz w:val="24"/>
          <w:szCs w:val="24"/>
        </w:rPr>
        <w:t xml:space="preserve"> </w:t>
      </w:r>
      <w:r w:rsidR="00971F01" w:rsidRPr="00971F01">
        <w:rPr>
          <w:rFonts w:ascii="ArialMT" w:hAnsi="ArialMT" w:cs="ArialMT"/>
          <w:sz w:val="24"/>
          <w:szCs w:val="24"/>
        </w:rPr>
        <w:t>marie.c</w:t>
      </w:r>
      <w:r w:rsidR="00971F01">
        <w:rPr>
          <w:rFonts w:ascii="ArialMT" w:hAnsi="ArialMT" w:cs="ArialMT"/>
          <w:sz w:val="24"/>
          <w:szCs w:val="24"/>
        </w:rPr>
        <w:t>outurier@cermav.cnrs.fr</w:t>
      </w:r>
    </w:p>
    <w:p w14:paraId="6985B90A" w14:textId="77777777" w:rsidR="00624AC9" w:rsidRPr="00F04B61" w:rsidRDefault="001068C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line="240" w:lineRule="auto"/>
        <w:ind w:right="-6"/>
        <w:rPr>
          <w:rFonts w:ascii="ArialMT" w:hAnsi="ArialMT" w:cs="ArialMT"/>
          <w:b/>
          <w:bCs/>
          <w:sz w:val="24"/>
          <w:szCs w:val="24"/>
          <w:lang w:val="en-US"/>
        </w:rPr>
      </w:pPr>
      <w:r>
        <w:rPr>
          <w:rFonts w:ascii="ArialMT" w:hAnsi="ArialMT" w:cs="ArialMT"/>
          <w:b/>
          <w:bCs/>
          <w:sz w:val="24"/>
          <w:szCs w:val="24"/>
          <w:lang w:val="en-US"/>
        </w:rPr>
        <w:t xml:space="preserve">Program </w:t>
      </w:r>
      <w:r w:rsidR="0058371E">
        <w:rPr>
          <w:rFonts w:ascii="ArialMT" w:hAnsi="ArialMT" w:cs="ArialMT"/>
          <w:b/>
          <w:bCs/>
          <w:sz w:val="24"/>
          <w:szCs w:val="24"/>
          <w:lang w:val="en-US"/>
        </w:rPr>
        <w:t xml:space="preserve">of </w:t>
      </w:r>
      <w:r>
        <w:rPr>
          <w:rFonts w:ascii="ArialMT" w:hAnsi="ArialMT" w:cs="ArialMT"/>
          <w:b/>
          <w:bCs/>
          <w:sz w:val="24"/>
          <w:szCs w:val="24"/>
          <w:lang w:val="en-US"/>
        </w:rPr>
        <w:t>the Master’s degree in Biology</w:t>
      </w:r>
      <w:r w:rsidR="00624AC9" w:rsidRPr="00F04B61">
        <w:rPr>
          <w:rFonts w:ascii="ArialMT" w:hAnsi="ArialMT" w:cs="ArialMT"/>
          <w:b/>
          <w:bCs/>
          <w:sz w:val="24"/>
          <w:szCs w:val="24"/>
          <w:lang w:val="en-US"/>
        </w:rPr>
        <w:t>:</w:t>
      </w:r>
    </w:p>
    <w:p w14:paraId="4A18B1FD" w14:textId="67991E1A" w:rsidR="00F04B61" w:rsidRPr="00E03D5C" w:rsidRDefault="00624AC9"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 w:hAnsi="Arial" w:cs="Arial"/>
          <w:sz w:val="24"/>
          <w:szCs w:val="24"/>
          <w:lang w:val="en-US"/>
        </w:rPr>
      </w:pPr>
      <w:r w:rsidRPr="00F36429">
        <w:rPr>
          <w:rFonts w:ascii="MS Gothic" w:eastAsia="MS Gothic" w:hAnsi="ArialMT" w:cs="ArialMT" w:hint="eastAsia"/>
          <w:b/>
          <w:bCs/>
          <w:sz w:val="24"/>
          <w:szCs w:val="24"/>
          <w:lang w:val="en-US"/>
        </w:rPr>
        <w:t>☐</w:t>
      </w:r>
      <w:r w:rsidR="007A1DD7">
        <w:rPr>
          <w:rFonts w:ascii="MS Gothic" w:eastAsia="MS Gothic" w:hAnsi="ArialMT" w:cs="ArialMT"/>
          <w:b/>
          <w:bCs/>
          <w:sz w:val="24"/>
          <w:szCs w:val="24"/>
          <w:lang w:val="en-US"/>
        </w:rPr>
        <w:t xml:space="preserve"> </w:t>
      </w:r>
      <w:r w:rsidR="00F04B61">
        <w:rPr>
          <w:rFonts w:ascii="ArialMT" w:hAnsi="ArialMT" w:cs="ArialMT"/>
          <w:sz w:val="24"/>
          <w:szCs w:val="24"/>
          <w:lang w:val="en-US"/>
        </w:rPr>
        <w:t>Microbiology, Infectious Diseases</w:t>
      </w:r>
      <w:r w:rsidR="005D0A84">
        <w:rPr>
          <w:rFonts w:ascii="ArialMT" w:hAnsi="ArialMT" w:cs="ArialMT"/>
          <w:sz w:val="24"/>
          <w:szCs w:val="24"/>
          <w:lang w:val="en-US"/>
        </w:rPr>
        <w:t xml:space="preserve"> and Immunology</w:t>
      </w:r>
      <w:r w:rsidR="00271FD2">
        <w:rPr>
          <w:rFonts w:ascii="ArialMT" w:hAnsi="ArialMT" w:cs="ArialMT"/>
          <w:sz w:val="24"/>
          <w:szCs w:val="24"/>
          <w:lang w:val="en-US"/>
        </w:rPr>
        <w:tab/>
      </w:r>
      <w:r w:rsidR="00173F4D">
        <w:rPr>
          <w:rFonts w:ascii="MS Gothic" w:eastAsia="MS Gothic" w:hAnsi="MS Gothic" w:cs="ArialMT" w:hint="eastAsia"/>
          <w:sz w:val="24"/>
          <w:szCs w:val="24"/>
          <w:lang w:val="en-US"/>
        </w:rPr>
        <w:t>☒</w:t>
      </w:r>
      <w:r w:rsidR="00271FD2">
        <w:rPr>
          <w:rFonts w:ascii="MS Gothic" w:eastAsia="MS Gothic" w:hAnsi="ArialMT" w:cs="ArialMT"/>
          <w:b/>
          <w:bCs/>
          <w:sz w:val="24"/>
          <w:szCs w:val="24"/>
          <w:lang w:val="en-US"/>
        </w:rPr>
        <w:t xml:space="preserve"> </w:t>
      </w:r>
      <w:r w:rsidR="00BB33C0">
        <w:rPr>
          <w:rFonts w:ascii="Arial" w:eastAsia="MS Gothic" w:hAnsi="Arial" w:cs="Arial"/>
          <w:bCs/>
          <w:sz w:val="24"/>
          <w:szCs w:val="24"/>
          <w:lang w:val="en-US"/>
        </w:rPr>
        <w:t>Biochemistry &amp; Structure</w:t>
      </w:r>
    </w:p>
    <w:p w14:paraId="30710C54" w14:textId="77777777" w:rsidR="00271FD2" w:rsidRDefault="00624AC9"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r w:rsidRPr="00F04B61">
        <w:rPr>
          <w:rFonts w:ascii="MS Gothic" w:eastAsia="MS Gothic" w:hAnsi="ArialMT" w:cs="ArialMT" w:hint="eastAsia"/>
          <w:b/>
          <w:bCs/>
          <w:sz w:val="24"/>
          <w:szCs w:val="24"/>
          <w:lang w:val="en-US"/>
        </w:rPr>
        <w:t>☐</w:t>
      </w:r>
      <w:r w:rsidR="001068C8">
        <w:rPr>
          <w:rFonts w:ascii="ArialMT" w:hAnsi="ArialMT" w:cs="ArialMT"/>
          <w:b/>
          <w:bCs/>
          <w:sz w:val="24"/>
          <w:szCs w:val="24"/>
          <w:lang w:val="en-US"/>
        </w:rPr>
        <w:t xml:space="preserve"> </w:t>
      </w:r>
      <w:r w:rsidR="00F04B61" w:rsidRPr="00F36429">
        <w:rPr>
          <w:rFonts w:ascii="ArialMT" w:hAnsi="ArialMT" w:cs="ArialMT"/>
          <w:sz w:val="24"/>
          <w:szCs w:val="24"/>
          <w:lang w:val="en-US"/>
        </w:rPr>
        <w:t>Physiology</w:t>
      </w:r>
      <w:r w:rsidR="001068C8">
        <w:rPr>
          <w:rFonts w:ascii="ArialMT" w:hAnsi="ArialMT" w:cs="ArialMT"/>
          <w:sz w:val="24"/>
          <w:szCs w:val="24"/>
          <w:lang w:val="en-US"/>
        </w:rPr>
        <w:t>,</w:t>
      </w:r>
      <w:r w:rsidR="00F04B61" w:rsidRPr="00F36429">
        <w:rPr>
          <w:rFonts w:ascii="ArialMT" w:hAnsi="ArialMT" w:cs="ArialMT"/>
          <w:sz w:val="24"/>
          <w:szCs w:val="24"/>
          <w:lang w:val="en-US"/>
        </w:rPr>
        <w:t xml:space="preserve"> Epigenetics</w:t>
      </w:r>
      <w:r w:rsidR="001068C8">
        <w:rPr>
          <w:rFonts w:ascii="ArialMT" w:hAnsi="ArialMT" w:cs="ArialMT"/>
          <w:sz w:val="24"/>
          <w:szCs w:val="24"/>
          <w:lang w:val="en-US"/>
        </w:rPr>
        <w:t>,</w:t>
      </w:r>
      <w:r w:rsidR="00825925">
        <w:rPr>
          <w:rFonts w:ascii="ArialMT" w:hAnsi="ArialMT" w:cs="ArialMT"/>
          <w:sz w:val="24"/>
          <w:szCs w:val="24"/>
          <w:lang w:val="en-US"/>
        </w:rPr>
        <w:t xml:space="preserve"> Differentiation, Cancer</w:t>
      </w:r>
      <w:r w:rsidR="00271FD2">
        <w:rPr>
          <w:rFonts w:ascii="ArialMT" w:hAnsi="ArialMT" w:cs="ArialMT"/>
          <w:sz w:val="24"/>
          <w:szCs w:val="24"/>
          <w:lang w:val="en-US"/>
        </w:rPr>
        <w:t xml:space="preserve">    </w:t>
      </w:r>
      <w:r w:rsidR="00271FD2" w:rsidRPr="00F04B61">
        <w:rPr>
          <w:rFonts w:ascii="MS Gothic" w:eastAsia="MS Gothic" w:hAnsi="ArialMT" w:cs="ArialMT" w:hint="eastAsia"/>
          <w:b/>
          <w:bCs/>
          <w:sz w:val="24"/>
          <w:szCs w:val="24"/>
          <w:lang w:val="en-US"/>
        </w:rPr>
        <w:t>☐</w:t>
      </w:r>
      <w:r w:rsidR="00271FD2" w:rsidRPr="00F04B61">
        <w:rPr>
          <w:rFonts w:ascii="ArialMT" w:hAnsi="ArialMT" w:cs="ArialMT"/>
          <w:b/>
          <w:bCs/>
          <w:sz w:val="24"/>
          <w:szCs w:val="24"/>
          <w:lang w:val="en-US"/>
        </w:rPr>
        <w:t xml:space="preserve"> </w:t>
      </w:r>
      <w:r w:rsidR="00271FD2" w:rsidRPr="00F04B61">
        <w:rPr>
          <w:rFonts w:ascii="ArialMT" w:hAnsi="ArialMT" w:cs="ArialMT"/>
          <w:bCs/>
          <w:sz w:val="24"/>
          <w:szCs w:val="24"/>
          <w:lang w:val="en-US"/>
        </w:rPr>
        <w:t>Neurosciences and Neurobiology</w:t>
      </w:r>
      <w:r w:rsidR="00271FD2">
        <w:rPr>
          <w:rFonts w:ascii="ArialMT" w:hAnsi="ArialMT" w:cs="ArialMT"/>
          <w:sz w:val="24"/>
          <w:szCs w:val="24"/>
          <w:lang w:val="en-US"/>
        </w:rPr>
        <w:t xml:space="preserve">       </w:t>
      </w:r>
    </w:p>
    <w:p w14:paraId="7BF2CF0C" w14:textId="77777777" w:rsidR="0064724F" w:rsidRPr="00E03D5C" w:rsidRDefault="0064724F"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p>
    <w:p w14:paraId="2CFE0C14" w14:textId="3F8C6F6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ind w:right="-6"/>
        <w:rPr>
          <w:rFonts w:ascii="ArialMT" w:hAnsi="ArialMT" w:cs="ArialMT"/>
          <w:b/>
          <w:sz w:val="24"/>
          <w:szCs w:val="24"/>
          <w:lang w:val="en-US"/>
        </w:rPr>
      </w:pPr>
      <w:r w:rsidRPr="00F04B61">
        <w:rPr>
          <w:rFonts w:ascii="ArialMT" w:hAnsi="ArialMT" w:cs="ArialMT"/>
          <w:b/>
          <w:bCs/>
          <w:sz w:val="24"/>
          <w:szCs w:val="24"/>
          <w:u w:val="single"/>
          <w:lang w:val="en-US"/>
        </w:rPr>
        <w:t xml:space="preserve">Title of </w:t>
      </w:r>
      <w:r w:rsidR="001068C8">
        <w:rPr>
          <w:rFonts w:ascii="ArialMT" w:hAnsi="ArialMT" w:cs="ArialMT"/>
          <w:b/>
          <w:bCs/>
          <w:sz w:val="24"/>
          <w:szCs w:val="24"/>
          <w:u w:val="single"/>
          <w:lang w:val="en-US"/>
        </w:rPr>
        <w:t xml:space="preserve">the </w:t>
      </w:r>
      <w:r w:rsidRPr="00F04B61">
        <w:rPr>
          <w:rFonts w:ascii="ArialMT" w:hAnsi="ArialMT" w:cs="ArialMT"/>
          <w:b/>
          <w:bCs/>
          <w:sz w:val="24"/>
          <w:szCs w:val="24"/>
          <w:u w:val="single"/>
          <w:lang w:val="en-US"/>
        </w:rPr>
        <w:t>project</w:t>
      </w:r>
      <w:r w:rsidR="00624AC9" w:rsidRPr="00F04B61">
        <w:rPr>
          <w:rFonts w:ascii="ArialMT" w:hAnsi="ArialMT" w:cs="ArialMT"/>
          <w:b/>
          <w:sz w:val="24"/>
          <w:szCs w:val="24"/>
          <w:lang w:val="en-US"/>
        </w:rPr>
        <w:t xml:space="preserve">: </w:t>
      </w:r>
      <w:r w:rsidR="00177D48" w:rsidRPr="00F201BF">
        <w:rPr>
          <w:rFonts w:ascii="ArialMT" w:hAnsi="ArialMT" w:cs="ArialMT"/>
          <w:b/>
          <w:sz w:val="24"/>
          <w:szCs w:val="24"/>
          <w:lang w:val="en-US"/>
        </w:rPr>
        <w:t xml:space="preserve">in vivo production and enzymatic modification of </w:t>
      </w:r>
      <w:proofErr w:type="spellStart"/>
      <w:r w:rsidR="00177D48" w:rsidRPr="00F201BF">
        <w:rPr>
          <w:rFonts w:ascii="ArialMT" w:hAnsi="ArialMT" w:cs="ArialMT"/>
          <w:b/>
          <w:sz w:val="24"/>
          <w:szCs w:val="24"/>
          <w:lang w:val="en-US"/>
        </w:rPr>
        <w:t>succinoglycan</w:t>
      </w:r>
      <w:proofErr w:type="spellEnd"/>
      <w:r w:rsidR="00177D48" w:rsidRPr="00F201BF">
        <w:rPr>
          <w:rFonts w:ascii="ArialMT" w:hAnsi="ArialMT" w:cs="ArialMT"/>
          <w:b/>
          <w:sz w:val="24"/>
          <w:szCs w:val="24"/>
          <w:lang w:val="en-US"/>
        </w:rPr>
        <w:t>, a bacterial polysaccharide</w:t>
      </w:r>
    </w:p>
    <w:p w14:paraId="2922138A"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ind w:right="-6"/>
        <w:rPr>
          <w:rFonts w:ascii="ArialMT" w:hAnsi="ArialMT" w:cs="ArialMT"/>
          <w:b/>
          <w:sz w:val="24"/>
          <w:szCs w:val="24"/>
          <w:lang w:val="en-US"/>
        </w:rPr>
      </w:pPr>
    </w:p>
    <w:p w14:paraId="1B54586C"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Objectives (</w:t>
      </w:r>
      <w:r w:rsidR="001068C8">
        <w:rPr>
          <w:rFonts w:ascii="ArialMT" w:hAnsi="ArialMT" w:cs="ArialMT"/>
          <w:sz w:val="24"/>
          <w:szCs w:val="24"/>
          <w:u w:val="single"/>
          <w:lang w:val="en-US"/>
        </w:rPr>
        <w:t xml:space="preserve">up to </w:t>
      </w:r>
      <w:r w:rsidRPr="00F04B61">
        <w:rPr>
          <w:rFonts w:ascii="ArialMT" w:hAnsi="ArialMT" w:cs="ArialMT"/>
          <w:sz w:val="24"/>
          <w:szCs w:val="24"/>
          <w:u w:val="single"/>
          <w:lang w:val="en-US"/>
        </w:rPr>
        <w:t>3 li</w:t>
      </w:r>
      <w:r w:rsidR="001068C8">
        <w:rPr>
          <w:rFonts w:ascii="ArialMT" w:hAnsi="ArialMT" w:cs="ArialMT"/>
          <w:sz w:val="24"/>
          <w:szCs w:val="24"/>
          <w:u w:val="single"/>
          <w:lang w:val="en-US"/>
        </w:rPr>
        <w:t>nes</w:t>
      </w:r>
      <w:r w:rsidR="00624AC9" w:rsidRPr="00F04B61">
        <w:rPr>
          <w:rFonts w:ascii="ArialMT" w:hAnsi="ArialMT" w:cs="ArialMT"/>
          <w:sz w:val="24"/>
          <w:szCs w:val="24"/>
          <w:u w:val="single"/>
          <w:lang w:val="en-US"/>
        </w:rPr>
        <w:t xml:space="preserve">): </w:t>
      </w:r>
    </w:p>
    <w:p w14:paraId="0DD0DF0F" w14:textId="77777777" w:rsidR="00624AC9" w:rsidRPr="00127649"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sz w:val="24"/>
          <w:lang w:val="en-US"/>
        </w:rPr>
      </w:pPr>
    </w:p>
    <w:p w14:paraId="210A024A" w14:textId="39519089" w:rsidR="00624AC9" w:rsidRPr="00127649" w:rsidRDefault="0012764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sz w:val="24"/>
          <w:lang w:val="en-US"/>
        </w:rPr>
      </w:pPr>
      <w:r w:rsidRPr="00127649">
        <w:rPr>
          <w:rFonts w:ascii="ArialMT" w:hAnsi="ArialMT" w:cs="ArialMT"/>
          <w:sz w:val="24"/>
          <w:lang w:val="en-US"/>
        </w:rPr>
        <w:t xml:space="preserve">The internship aims to produce </w:t>
      </w:r>
      <w:proofErr w:type="spellStart"/>
      <w:r w:rsidRPr="00127649">
        <w:rPr>
          <w:rFonts w:ascii="ArialMT" w:hAnsi="ArialMT" w:cs="ArialMT"/>
          <w:sz w:val="24"/>
          <w:lang w:val="en-US"/>
        </w:rPr>
        <w:t>succinoglycan</w:t>
      </w:r>
      <w:proofErr w:type="spellEnd"/>
      <w:r w:rsidRPr="00127649">
        <w:rPr>
          <w:rFonts w:ascii="ArialMT" w:hAnsi="ArialMT" w:cs="ArialMT"/>
          <w:sz w:val="24"/>
          <w:lang w:val="en-US"/>
        </w:rPr>
        <w:t xml:space="preserve"> via high-cell-density bacterial culture in a bioreactor, degrade the polysaccharide using recombinant enzymes expressed in </w:t>
      </w:r>
      <w:r w:rsidRPr="00127649">
        <w:rPr>
          <w:rFonts w:ascii="ArialMT" w:hAnsi="ArialMT" w:cs="ArialMT"/>
          <w:i/>
          <w:iCs/>
          <w:sz w:val="24"/>
          <w:lang w:val="en-US"/>
        </w:rPr>
        <w:t>E. coli</w:t>
      </w:r>
      <w:r w:rsidRPr="00127649">
        <w:rPr>
          <w:rFonts w:ascii="ArialMT" w:hAnsi="ArialMT" w:cs="ArialMT"/>
          <w:sz w:val="24"/>
          <w:lang w:val="en-US"/>
        </w:rPr>
        <w:t>, and contribute to exploring its biotechnological potential for biomedical applications.</w:t>
      </w:r>
    </w:p>
    <w:p w14:paraId="1806A16F"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516BDCEA"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Abstract (</w:t>
      </w:r>
      <w:r w:rsidR="001068C8">
        <w:rPr>
          <w:rFonts w:ascii="ArialMT" w:hAnsi="ArialMT" w:cs="ArialMT"/>
          <w:sz w:val="24"/>
          <w:szCs w:val="24"/>
          <w:u w:val="single"/>
          <w:lang w:val="en-US"/>
        </w:rPr>
        <w:t>up to 10 lines</w:t>
      </w:r>
      <w:r w:rsidRPr="00F04B61">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3AF87922" w14:textId="77777777" w:rsidR="00127649" w:rsidRPr="00127649" w:rsidRDefault="00127649" w:rsidP="0012764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 w:hAnsi="Arial" w:cs="Arial"/>
          <w:color w:val="000000" w:themeColor="text1"/>
          <w:sz w:val="24"/>
          <w:lang w:val="en-US"/>
        </w:rPr>
      </w:pPr>
      <w:r w:rsidRPr="00127649">
        <w:rPr>
          <w:rFonts w:ascii="Arial" w:hAnsi="Arial" w:cs="Arial"/>
          <w:color w:val="000000" w:themeColor="text1"/>
          <w:sz w:val="24"/>
          <w:lang w:val="en-US"/>
        </w:rPr>
        <w:t>Polysaccharides represent a remarkable class of biopolymers, distinguished by unique properties that set them apart from synthetic polymers. Naturally biocompatible and biodegradable, they can also exhibit particularly valuable biological activities, making them ideal candidates for developing advanced biomaterials in the biomedical field.</w:t>
      </w:r>
    </w:p>
    <w:p w14:paraId="694BE04C" w14:textId="659415DD" w:rsidR="00127649" w:rsidRPr="00127649" w:rsidRDefault="00127649" w:rsidP="0012764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 w:hAnsi="Arial" w:cs="Arial"/>
          <w:color w:val="000000" w:themeColor="text1"/>
          <w:sz w:val="24"/>
          <w:lang w:val="en-US"/>
        </w:rPr>
      </w:pPr>
      <w:r w:rsidRPr="00127649">
        <w:rPr>
          <w:rFonts w:ascii="Arial" w:hAnsi="Arial" w:cs="Arial"/>
          <w:color w:val="000000" w:themeColor="text1"/>
          <w:sz w:val="24"/>
          <w:lang w:val="en-US"/>
        </w:rPr>
        <w:t xml:space="preserve">Among these, </w:t>
      </w:r>
      <w:proofErr w:type="spellStart"/>
      <w:r w:rsidRPr="00127649">
        <w:rPr>
          <w:rFonts w:ascii="Arial" w:hAnsi="Arial" w:cs="Arial"/>
          <w:color w:val="000000" w:themeColor="text1"/>
          <w:sz w:val="24"/>
          <w:lang w:val="en-US"/>
        </w:rPr>
        <w:t>succinoglycan</w:t>
      </w:r>
      <w:proofErr w:type="spellEnd"/>
      <w:r w:rsidRPr="00127649">
        <w:rPr>
          <w:rFonts w:ascii="Arial" w:hAnsi="Arial" w:cs="Arial"/>
          <w:color w:val="000000" w:themeColor="text1"/>
          <w:sz w:val="24"/>
          <w:lang w:val="en-US"/>
        </w:rPr>
        <w:t xml:space="preserve"> stands out due to its original properties, particularly its ability to undergo a helix-to-coil transition. In this context, a large-scale project is underway at CERMAV</w:t>
      </w:r>
      <w:r>
        <w:rPr>
          <w:rFonts w:ascii="Arial" w:hAnsi="Arial" w:cs="Arial"/>
          <w:color w:val="000000" w:themeColor="text1"/>
          <w:sz w:val="24"/>
          <w:lang w:val="en-US"/>
        </w:rPr>
        <w:t xml:space="preserve">, </w:t>
      </w:r>
      <w:r w:rsidRPr="00127649">
        <w:rPr>
          <w:rFonts w:ascii="Arial" w:hAnsi="Arial" w:cs="Arial"/>
          <w:color w:val="000000" w:themeColor="text1"/>
          <w:sz w:val="24"/>
          <w:lang w:val="en-US"/>
        </w:rPr>
        <w:t>at the intersection of chemistry, biochemistry, and biomaterials science</w:t>
      </w:r>
      <w:r>
        <w:rPr>
          <w:rFonts w:ascii="Arial" w:hAnsi="Arial" w:cs="Arial"/>
          <w:color w:val="000000" w:themeColor="text1"/>
          <w:sz w:val="24"/>
          <w:lang w:val="en-US"/>
        </w:rPr>
        <w:t xml:space="preserve">, </w:t>
      </w:r>
      <w:r w:rsidRPr="00127649">
        <w:rPr>
          <w:rFonts w:ascii="Arial" w:hAnsi="Arial" w:cs="Arial"/>
          <w:color w:val="000000" w:themeColor="text1"/>
          <w:sz w:val="24"/>
          <w:lang w:val="en-US"/>
        </w:rPr>
        <w:t>aimed at exploring and harnessing the potential of this unique bacterial polysaccharide.</w:t>
      </w:r>
    </w:p>
    <w:p w14:paraId="1EE8A05F" w14:textId="77777777" w:rsidR="00127649" w:rsidRPr="00127649" w:rsidRDefault="00127649" w:rsidP="0012764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 w:hAnsi="Arial" w:cs="Arial"/>
          <w:color w:val="000000" w:themeColor="text1"/>
          <w:sz w:val="24"/>
          <w:lang w:val="en-US"/>
        </w:rPr>
      </w:pPr>
      <w:r w:rsidRPr="00127649">
        <w:rPr>
          <w:rFonts w:ascii="Arial" w:hAnsi="Arial" w:cs="Arial"/>
          <w:color w:val="000000" w:themeColor="text1"/>
          <w:sz w:val="24"/>
          <w:lang w:val="en-US"/>
        </w:rPr>
        <w:t>This internship focuses on the biotechnology/biochemistry component of the project and consists of two main parts:</w:t>
      </w:r>
    </w:p>
    <w:p w14:paraId="5D5D3167" w14:textId="77777777" w:rsidR="00127649" w:rsidRPr="00127649" w:rsidRDefault="00127649" w:rsidP="0012764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 w:hAnsi="Arial" w:cs="Arial"/>
          <w:color w:val="000000" w:themeColor="text1"/>
          <w:sz w:val="24"/>
          <w:lang w:val="en-US"/>
        </w:rPr>
      </w:pPr>
    </w:p>
    <w:p w14:paraId="5B3D34E7" w14:textId="5B615687" w:rsidR="00127649" w:rsidRPr="00127649" w:rsidRDefault="00127649" w:rsidP="0012764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 w:hAnsi="Arial" w:cs="Arial"/>
          <w:color w:val="000000" w:themeColor="text1"/>
          <w:sz w:val="24"/>
          <w:lang w:val="en-US"/>
        </w:rPr>
      </w:pPr>
      <w:r w:rsidRPr="00127649">
        <w:rPr>
          <w:rFonts w:ascii="Arial" w:hAnsi="Arial" w:cs="Arial"/>
          <w:color w:val="000000" w:themeColor="text1"/>
          <w:sz w:val="24"/>
          <w:lang w:val="en-US"/>
        </w:rPr>
        <w:t>1-</w:t>
      </w:r>
      <w:r>
        <w:rPr>
          <w:rFonts w:ascii="Arial" w:hAnsi="Arial" w:cs="Arial"/>
          <w:color w:val="000000" w:themeColor="text1"/>
          <w:sz w:val="24"/>
          <w:lang w:val="en-US"/>
        </w:rPr>
        <w:t xml:space="preserve"> </w:t>
      </w:r>
      <w:r w:rsidRPr="00127649">
        <w:rPr>
          <w:rFonts w:ascii="Arial" w:hAnsi="Arial" w:cs="Arial"/>
          <w:color w:val="000000" w:themeColor="text1"/>
          <w:sz w:val="24"/>
          <w:lang w:val="en-US"/>
        </w:rPr>
        <w:t xml:space="preserve">Establishing high-cell-density bacterial culture in a bioreactor to produce </w:t>
      </w:r>
      <w:proofErr w:type="spellStart"/>
      <w:r w:rsidRPr="00127649">
        <w:rPr>
          <w:rFonts w:ascii="Arial" w:hAnsi="Arial" w:cs="Arial"/>
          <w:color w:val="000000" w:themeColor="text1"/>
          <w:sz w:val="24"/>
          <w:lang w:val="en-US"/>
        </w:rPr>
        <w:t>succinoglycan</w:t>
      </w:r>
      <w:proofErr w:type="spellEnd"/>
      <w:r w:rsidRPr="00127649">
        <w:rPr>
          <w:rFonts w:ascii="Arial" w:hAnsi="Arial" w:cs="Arial"/>
          <w:color w:val="000000" w:themeColor="text1"/>
          <w:sz w:val="24"/>
          <w:lang w:val="en-US"/>
        </w:rPr>
        <w:t xml:space="preserve"> polysaccharide.</w:t>
      </w:r>
    </w:p>
    <w:p w14:paraId="56235EC1" w14:textId="0FECED6B" w:rsidR="00127649" w:rsidRPr="00127649" w:rsidRDefault="00127649" w:rsidP="0012764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 w:hAnsi="Arial" w:cs="Arial"/>
          <w:color w:val="000000" w:themeColor="text1"/>
          <w:sz w:val="24"/>
          <w:lang w:val="en-US"/>
        </w:rPr>
      </w:pPr>
      <w:r>
        <w:rPr>
          <w:rFonts w:ascii="Arial" w:hAnsi="Arial" w:cs="Arial"/>
          <w:color w:val="000000" w:themeColor="text1"/>
          <w:sz w:val="24"/>
          <w:lang w:val="en-US"/>
        </w:rPr>
        <w:t xml:space="preserve">2- </w:t>
      </w:r>
      <w:r w:rsidRPr="00127649">
        <w:rPr>
          <w:rFonts w:ascii="Arial" w:hAnsi="Arial" w:cs="Arial"/>
          <w:color w:val="000000" w:themeColor="text1"/>
          <w:sz w:val="24"/>
          <w:lang w:val="en-US"/>
        </w:rPr>
        <w:t xml:space="preserve">Enzymatic degradation of the polysaccharide using recombinant enzymes produced in </w:t>
      </w:r>
      <w:r w:rsidRPr="00127649">
        <w:rPr>
          <w:rFonts w:ascii="Arial" w:hAnsi="Arial" w:cs="Arial"/>
          <w:i/>
          <w:color w:val="000000" w:themeColor="text1"/>
          <w:sz w:val="24"/>
          <w:lang w:val="en-US"/>
        </w:rPr>
        <w:t>E. coli</w:t>
      </w:r>
      <w:r w:rsidRPr="00127649">
        <w:rPr>
          <w:rFonts w:ascii="Arial" w:hAnsi="Arial" w:cs="Arial"/>
          <w:color w:val="000000" w:themeColor="text1"/>
          <w:sz w:val="24"/>
          <w:lang w:val="en-US"/>
        </w:rPr>
        <w:t>.</w:t>
      </w:r>
    </w:p>
    <w:p w14:paraId="25F6EDFA" w14:textId="77777777" w:rsidR="00127649" w:rsidRPr="00127649" w:rsidRDefault="00127649" w:rsidP="0012764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color w:val="4F81BD" w:themeColor="accent1"/>
          <w:lang w:val="en-US"/>
        </w:rPr>
      </w:pPr>
    </w:p>
    <w:p w14:paraId="22E57A5E" w14:textId="21BBE0C4" w:rsidR="00AD5E51" w:rsidRPr="00127649" w:rsidRDefault="00AD5E5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4D334012" w14:textId="77777777" w:rsidR="00624AC9" w:rsidRPr="00127649"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422DCCFA" w14:textId="77777777" w:rsidR="00624AC9" w:rsidRPr="00127649"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721D75DF" w14:textId="77777777" w:rsidR="00624AC9" w:rsidRPr="00127649"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6F3FF128" w14:textId="77777777" w:rsidR="00624AC9" w:rsidRPr="00127649"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03138332" w14:textId="77777777" w:rsidR="00624AC9" w:rsidRPr="00127649"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0042C7D3" w14:textId="77777777" w:rsidR="00624AC9" w:rsidRPr="00127649"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32C53453"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Methods (</w:t>
      </w:r>
      <w:r w:rsidR="001068C8">
        <w:rPr>
          <w:rFonts w:ascii="ArialMT" w:hAnsi="ArialMT" w:cs="ArialMT"/>
          <w:sz w:val="24"/>
          <w:szCs w:val="24"/>
          <w:u w:val="single"/>
          <w:lang w:val="en-US"/>
        </w:rPr>
        <w:t xml:space="preserve">up to </w:t>
      </w:r>
      <w:r w:rsidRPr="00F04B61">
        <w:rPr>
          <w:rFonts w:ascii="ArialMT" w:hAnsi="ArialMT" w:cs="ArialMT"/>
          <w:sz w:val="24"/>
          <w:szCs w:val="24"/>
          <w:u w:val="single"/>
          <w:lang w:val="en-US"/>
        </w:rPr>
        <w:t>3 li</w:t>
      </w:r>
      <w:r w:rsidR="001068C8">
        <w:rPr>
          <w:rFonts w:ascii="ArialMT" w:hAnsi="ArialMT" w:cs="ArialMT"/>
          <w:sz w:val="24"/>
          <w:szCs w:val="24"/>
          <w:u w:val="single"/>
          <w:lang w:val="en-US"/>
        </w:rPr>
        <w:t>nes</w:t>
      </w:r>
      <w:r>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712800D6" w14:textId="425C0A71" w:rsidR="00624AC9" w:rsidRPr="00F04B61" w:rsidRDefault="00177D4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Pr>
          <w:rFonts w:ascii="ArialMT" w:hAnsi="ArialMT" w:cs="ArialMT"/>
          <w:lang w:val="en-US"/>
        </w:rPr>
        <w:t>B</w:t>
      </w:r>
      <w:r w:rsidR="00F10868">
        <w:rPr>
          <w:rFonts w:ascii="ArialMT" w:hAnsi="ArialMT" w:cs="ArialMT"/>
          <w:lang w:val="en-US"/>
        </w:rPr>
        <w:t>acterial cultures</w:t>
      </w:r>
      <w:r w:rsidR="00026A4B">
        <w:rPr>
          <w:rFonts w:ascii="ArialMT" w:hAnsi="ArialMT" w:cs="ArialMT"/>
          <w:lang w:val="en-US"/>
        </w:rPr>
        <w:t xml:space="preserve"> in bioreactors, </w:t>
      </w:r>
      <w:r w:rsidR="00F10868">
        <w:rPr>
          <w:rFonts w:ascii="ArialMT" w:hAnsi="ArialMT" w:cs="ArialMT"/>
          <w:lang w:val="en-US"/>
        </w:rPr>
        <w:t xml:space="preserve">heterologous </w:t>
      </w:r>
      <w:r w:rsidR="00026A4B">
        <w:rPr>
          <w:rFonts w:ascii="ArialMT" w:hAnsi="ArialMT" w:cs="ArialMT"/>
          <w:lang w:val="en-US"/>
        </w:rPr>
        <w:t>production of enzymes,</w:t>
      </w:r>
      <w:r w:rsidR="00F10868">
        <w:rPr>
          <w:rFonts w:ascii="ArialMT" w:hAnsi="ArialMT" w:cs="ArialMT"/>
          <w:lang w:val="en-US"/>
        </w:rPr>
        <w:t xml:space="preserve"> </w:t>
      </w:r>
      <w:r>
        <w:rPr>
          <w:rFonts w:ascii="ArialMT" w:hAnsi="ArialMT" w:cs="ArialMT"/>
          <w:lang w:val="en-US"/>
        </w:rPr>
        <w:t xml:space="preserve">enzymatic activity screening, colorimetric assays, </w:t>
      </w:r>
      <w:r w:rsidR="00F10868">
        <w:rPr>
          <w:rFonts w:ascii="ArialMT" w:hAnsi="ArialMT" w:cs="ArialMT"/>
          <w:lang w:val="en-US"/>
        </w:rPr>
        <w:t>affinity chromatography and</w:t>
      </w:r>
      <w:r w:rsidR="00026A4B">
        <w:rPr>
          <w:rFonts w:ascii="ArialMT" w:hAnsi="ArialMT" w:cs="ArialMT"/>
          <w:lang w:val="en-US"/>
        </w:rPr>
        <w:t xml:space="preserve"> </w:t>
      </w:r>
      <w:r w:rsidR="00F10868">
        <w:rPr>
          <w:rFonts w:ascii="ArialMT" w:hAnsi="ArialMT" w:cs="ArialMT"/>
          <w:lang w:val="en-US"/>
        </w:rPr>
        <w:t>size exclusion chromatography</w:t>
      </w:r>
      <w:r>
        <w:rPr>
          <w:rFonts w:ascii="ArialMT" w:hAnsi="ArialMT" w:cs="ArialMT"/>
          <w:lang w:val="en-US"/>
        </w:rPr>
        <w:t>.</w:t>
      </w:r>
    </w:p>
    <w:p w14:paraId="26B4FD57"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0867C627" w14:textId="77777777" w:rsidR="00624AC9" w:rsidRPr="00F04B61" w:rsidRDefault="001068C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Pr>
          <w:rFonts w:ascii="ArialMT" w:hAnsi="ArialMT" w:cs="ArialMT"/>
          <w:sz w:val="24"/>
          <w:szCs w:val="24"/>
          <w:u w:val="single"/>
          <w:lang w:val="en-US"/>
        </w:rPr>
        <w:t>Up to 3 r</w:t>
      </w:r>
      <w:r w:rsidR="00F04B61" w:rsidRPr="00F04B61">
        <w:rPr>
          <w:rFonts w:ascii="ArialMT" w:hAnsi="ArialMT" w:cs="ArialMT"/>
          <w:sz w:val="24"/>
          <w:szCs w:val="24"/>
          <w:u w:val="single"/>
          <w:lang w:val="en-US"/>
        </w:rPr>
        <w:t>elevant p</w:t>
      </w:r>
      <w:r w:rsidR="00624AC9" w:rsidRPr="00F04B61">
        <w:rPr>
          <w:rFonts w:ascii="ArialMT" w:hAnsi="ArialMT" w:cs="ArialMT"/>
          <w:sz w:val="24"/>
          <w:szCs w:val="24"/>
          <w:u w:val="single"/>
          <w:lang w:val="en-US"/>
        </w:rPr>
        <w:t xml:space="preserve">ublications </w:t>
      </w:r>
      <w:r w:rsidR="00F04B61" w:rsidRPr="00F04B61">
        <w:rPr>
          <w:rFonts w:ascii="ArialMT" w:hAnsi="ArialMT" w:cs="ArialMT"/>
          <w:sz w:val="24"/>
          <w:szCs w:val="24"/>
          <w:u w:val="single"/>
          <w:lang w:val="en-US"/>
        </w:rPr>
        <w:t>of the team</w:t>
      </w:r>
      <w:r w:rsidR="00624AC9" w:rsidRPr="00F04B61">
        <w:rPr>
          <w:rFonts w:ascii="ArialMT" w:hAnsi="ArialMT" w:cs="ArialMT"/>
          <w:sz w:val="24"/>
          <w:szCs w:val="24"/>
          <w:u w:val="single"/>
          <w:lang w:val="en-US"/>
        </w:rPr>
        <w:t xml:space="preserve">: </w:t>
      </w:r>
    </w:p>
    <w:p w14:paraId="10298DF4"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25377D91" w14:textId="0DA4FF84" w:rsidR="00624AC9" w:rsidRDefault="00F1086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rPr>
      </w:pPr>
      <w:r>
        <w:rPr>
          <w:rFonts w:ascii="ArialMT" w:hAnsi="ArialMT" w:cs="ArialMT"/>
          <w:lang w:val="en-US"/>
        </w:rPr>
        <w:t>-</w:t>
      </w:r>
      <w:r w:rsidR="00971F01" w:rsidRPr="00971F01">
        <w:rPr>
          <w:rFonts w:ascii="ArialMT" w:hAnsi="ArialMT" w:cs="ArialMT"/>
          <w:lang w:val="en-US"/>
        </w:rPr>
        <w:t xml:space="preserve">André Y, Richard E, Leroux M, </w:t>
      </w:r>
      <w:proofErr w:type="spellStart"/>
      <w:r w:rsidR="00971F01" w:rsidRPr="00971F01">
        <w:rPr>
          <w:rFonts w:ascii="ArialMT" w:hAnsi="ArialMT" w:cs="ArialMT"/>
          <w:lang w:val="en-US"/>
        </w:rPr>
        <w:t>Jeacomine</w:t>
      </w:r>
      <w:proofErr w:type="spellEnd"/>
      <w:r w:rsidR="00971F01" w:rsidRPr="00971F01">
        <w:rPr>
          <w:rFonts w:ascii="ArialMT" w:hAnsi="ArialMT" w:cs="ArialMT"/>
          <w:lang w:val="en-US"/>
        </w:rPr>
        <w:t xml:space="preserve"> I, </w:t>
      </w:r>
      <w:proofErr w:type="spellStart"/>
      <w:r w:rsidR="00971F01" w:rsidRPr="00971F01">
        <w:rPr>
          <w:rFonts w:ascii="ArialMT" w:hAnsi="ArialMT" w:cs="ArialMT"/>
          <w:lang w:val="en-US"/>
        </w:rPr>
        <w:t>Bayma</w:t>
      </w:r>
      <w:proofErr w:type="spellEnd"/>
      <w:r w:rsidR="00971F01" w:rsidRPr="00971F01">
        <w:rPr>
          <w:rFonts w:ascii="ArialMT" w:hAnsi="ArialMT" w:cs="ArialMT"/>
          <w:lang w:val="en-US"/>
        </w:rPr>
        <w:t xml:space="preserve"> E, Armand S and </w:t>
      </w:r>
      <w:proofErr w:type="spellStart"/>
      <w:r w:rsidR="00971F01" w:rsidRPr="00971F01">
        <w:rPr>
          <w:rFonts w:ascii="ArialMT" w:hAnsi="ArialMT" w:cs="ArialMT"/>
          <w:lang w:val="en-US"/>
        </w:rPr>
        <w:t>Priem</w:t>
      </w:r>
      <w:proofErr w:type="spellEnd"/>
      <w:r w:rsidR="00971F01" w:rsidRPr="00971F01">
        <w:rPr>
          <w:rFonts w:ascii="ArialMT" w:hAnsi="ArialMT" w:cs="ArialMT"/>
          <w:lang w:val="en-US"/>
        </w:rPr>
        <w:t xml:space="preserve"> B (2024) Production of </w:t>
      </w:r>
      <w:proofErr w:type="spellStart"/>
      <w:r w:rsidR="00971F01" w:rsidRPr="00971F01">
        <w:rPr>
          <w:rFonts w:ascii="ArialMT" w:hAnsi="ArialMT" w:cs="ArialMT"/>
          <w:lang w:val="en-US"/>
        </w:rPr>
        <w:t>unsulfated</w:t>
      </w:r>
      <w:proofErr w:type="spellEnd"/>
      <w:r w:rsidR="00971F01" w:rsidRPr="00971F01">
        <w:rPr>
          <w:rFonts w:ascii="ArialMT" w:hAnsi="ArialMT" w:cs="ArialMT"/>
          <w:lang w:val="en-US"/>
        </w:rPr>
        <w:t xml:space="preserve"> chondroitin and associated chondro-oligosaccharides in recombinant Escherichia coli. </w:t>
      </w:r>
      <w:r w:rsidR="00971F01" w:rsidRPr="00971F01">
        <w:rPr>
          <w:rFonts w:ascii="ArialMT" w:hAnsi="ArialMT" w:cs="ArialMT"/>
          <w:i/>
          <w:iCs/>
        </w:rPr>
        <w:t xml:space="preserve">Carbohydrate </w:t>
      </w:r>
      <w:proofErr w:type="spellStart"/>
      <w:r w:rsidR="00971F01" w:rsidRPr="00971F01">
        <w:rPr>
          <w:rFonts w:ascii="ArialMT" w:hAnsi="ArialMT" w:cs="ArialMT"/>
          <w:i/>
          <w:iCs/>
        </w:rPr>
        <w:t>Research</w:t>
      </w:r>
      <w:proofErr w:type="spellEnd"/>
      <w:r w:rsidR="00971F01" w:rsidRPr="00971F01">
        <w:rPr>
          <w:rFonts w:ascii="ArialMT" w:hAnsi="ArialMT" w:cs="ArialMT"/>
        </w:rPr>
        <w:t xml:space="preserve">. </w:t>
      </w:r>
    </w:p>
    <w:p w14:paraId="5CD8F8CB" w14:textId="0DEB1CEF" w:rsidR="00624AC9" w:rsidRPr="00F04B61" w:rsidRDefault="00F10868" w:rsidP="00026A4B">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Pr>
          <w:rFonts w:ascii="ArialMT" w:hAnsi="ArialMT" w:cs="ArialMT"/>
          <w:lang w:val="en-US"/>
        </w:rPr>
        <w:t>-</w:t>
      </w:r>
      <w:proofErr w:type="spellStart"/>
      <w:r w:rsidR="00026A4B" w:rsidRPr="00026A4B">
        <w:rPr>
          <w:rFonts w:ascii="ArialMT" w:hAnsi="ArialMT" w:cs="ArialMT"/>
          <w:lang w:val="en-US"/>
        </w:rPr>
        <w:t>Loiodice</w:t>
      </w:r>
      <w:proofErr w:type="spellEnd"/>
      <w:r w:rsidR="00026A4B" w:rsidRPr="00026A4B">
        <w:rPr>
          <w:rFonts w:ascii="ArialMT" w:hAnsi="ArialMT" w:cs="ArialMT"/>
          <w:lang w:val="en-US"/>
        </w:rPr>
        <w:t xml:space="preserve"> M, </w:t>
      </w:r>
      <w:proofErr w:type="spellStart"/>
      <w:r w:rsidR="00026A4B" w:rsidRPr="00026A4B">
        <w:rPr>
          <w:rFonts w:ascii="ArialMT" w:hAnsi="ArialMT" w:cs="ArialMT"/>
          <w:lang w:val="en-US"/>
        </w:rPr>
        <w:t>Drula</w:t>
      </w:r>
      <w:proofErr w:type="spellEnd"/>
      <w:r w:rsidR="00026A4B" w:rsidRPr="00026A4B">
        <w:rPr>
          <w:rFonts w:ascii="ArialMT" w:hAnsi="ArialMT" w:cs="ArialMT"/>
          <w:lang w:val="en-US"/>
        </w:rPr>
        <w:t xml:space="preserve"> E, McIver Z, </w:t>
      </w:r>
      <w:proofErr w:type="spellStart"/>
      <w:r w:rsidR="00026A4B" w:rsidRPr="00026A4B">
        <w:rPr>
          <w:rFonts w:ascii="ArialMT" w:hAnsi="ArialMT" w:cs="ArialMT"/>
          <w:lang w:val="en-US"/>
        </w:rPr>
        <w:t>Antonyuk</w:t>
      </w:r>
      <w:proofErr w:type="spellEnd"/>
      <w:r w:rsidR="00026A4B" w:rsidRPr="00026A4B">
        <w:rPr>
          <w:rFonts w:ascii="ArialMT" w:hAnsi="ArialMT" w:cs="ArialMT"/>
          <w:lang w:val="en-US"/>
        </w:rPr>
        <w:t xml:space="preserve"> S, </w:t>
      </w:r>
      <w:proofErr w:type="spellStart"/>
      <w:r w:rsidR="00026A4B" w:rsidRPr="00026A4B">
        <w:rPr>
          <w:rFonts w:ascii="ArialMT" w:hAnsi="ArialMT" w:cs="ArialMT"/>
          <w:lang w:val="en-US"/>
        </w:rPr>
        <w:t>Baslé</w:t>
      </w:r>
      <w:proofErr w:type="spellEnd"/>
      <w:r w:rsidR="00026A4B" w:rsidRPr="00026A4B">
        <w:rPr>
          <w:rFonts w:ascii="ArialMT" w:hAnsi="ArialMT" w:cs="ArialMT"/>
          <w:lang w:val="en-US"/>
        </w:rPr>
        <w:t xml:space="preserve"> A, Lima M, Yates EA, Byrne DP, Coughlan J, Leech A, </w:t>
      </w:r>
      <w:proofErr w:type="spellStart"/>
      <w:r w:rsidR="00026A4B" w:rsidRPr="00026A4B">
        <w:rPr>
          <w:rFonts w:ascii="ArialMT" w:hAnsi="ArialMT" w:cs="ArialMT"/>
          <w:lang w:val="en-US"/>
        </w:rPr>
        <w:t>Mesdaghi</w:t>
      </w:r>
      <w:proofErr w:type="spellEnd"/>
      <w:r w:rsidR="00026A4B" w:rsidRPr="00026A4B">
        <w:rPr>
          <w:rFonts w:ascii="ArialMT" w:hAnsi="ArialMT" w:cs="ArialMT"/>
          <w:lang w:val="en-US"/>
        </w:rPr>
        <w:t xml:space="preserve"> S, </w:t>
      </w:r>
      <w:proofErr w:type="spellStart"/>
      <w:r w:rsidR="00026A4B" w:rsidRPr="00026A4B">
        <w:rPr>
          <w:rFonts w:ascii="ArialMT" w:hAnsi="ArialMT" w:cs="ArialMT"/>
          <w:lang w:val="en-US"/>
        </w:rPr>
        <w:t>Rigden</w:t>
      </w:r>
      <w:proofErr w:type="spellEnd"/>
      <w:r w:rsidR="00026A4B" w:rsidRPr="00026A4B">
        <w:rPr>
          <w:rFonts w:ascii="ArialMT" w:hAnsi="ArialMT" w:cs="ArialMT"/>
          <w:lang w:val="en-US"/>
        </w:rPr>
        <w:t xml:space="preserve"> DJ, </w:t>
      </w:r>
      <w:proofErr w:type="spellStart"/>
      <w:r w:rsidR="00026A4B" w:rsidRPr="00026A4B">
        <w:rPr>
          <w:rFonts w:ascii="ArialMT" w:hAnsi="ArialMT" w:cs="ArialMT"/>
          <w:lang w:val="en-US"/>
        </w:rPr>
        <w:t>Drouillard</w:t>
      </w:r>
      <w:proofErr w:type="spellEnd"/>
      <w:r w:rsidR="00026A4B" w:rsidRPr="00026A4B">
        <w:rPr>
          <w:rFonts w:ascii="ArialMT" w:hAnsi="ArialMT" w:cs="ArialMT"/>
          <w:lang w:val="en-US"/>
        </w:rPr>
        <w:t xml:space="preserve"> S, </w:t>
      </w:r>
      <w:proofErr w:type="spellStart"/>
      <w:r w:rsidR="00026A4B" w:rsidRPr="00026A4B">
        <w:rPr>
          <w:rFonts w:ascii="ArialMT" w:hAnsi="ArialMT" w:cs="ArialMT"/>
          <w:lang w:val="en-US"/>
        </w:rPr>
        <w:t>Helbert</w:t>
      </w:r>
      <w:proofErr w:type="spellEnd"/>
      <w:r w:rsidR="00026A4B" w:rsidRPr="00026A4B">
        <w:rPr>
          <w:rFonts w:ascii="ArialMT" w:hAnsi="ArialMT" w:cs="ArialMT"/>
          <w:lang w:val="en-US"/>
        </w:rPr>
        <w:t xml:space="preserve"> W, </w:t>
      </w:r>
      <w:proofErr w:type="spellStart"/>
      <w:r w:rsidR="00026A4B" w:rsidRPr="00026A4B">
        <w:rPr>
          <w:rFonts w:ascii="ArialMT" w:hAnsi="ArialMT" w:cs="ArialMT"/>
          <w:lang w:val="en-US"/>
        </w:rPr>
        <w:t>Henrissat</w:t>
      </w:r>
      <w:proofErr w:type="spellEnd"/>
      <w:r w:rsidR="00026A4B" w:rsidRPr="00026A4B">
        <w:rPr>
          <w:rFonts w:ascii="ArialMT" w:hAnsi="ArialMT" w:cs="ArialMT"/>
          <w:lang w:val="en-US"/>
        </w:rPr>
        <w:t xml:space="preserve"> B, </w:t>
      </w:r>
      <w:proofErr w:type="spellStart"/>
      <w:r w:rsidR="00026A4B" w:rsidRPr="00026A4B">
        <w:rPr>
          <w:rFonts w:ascii="ArialMT" w:hAnsi="ArialMT" w:cs="ArialMT"/>
          <w:lang w:val="en-US"/>
        </w:rPr>
        <w:t>Terrapon</w:t>
      </w:r>
      <w:proofErr w:type="spellEnd"/>
      <w:r w:rsidR="00026A4B" w:rsidRPr="00026A4B">
        <w:rPr>
          <w:rFonts w:ascii="ArialMT" w:hAnsi="ArialMT" w:cs="ArialMT"/>
          <w:lang w:val="en-US"/>
        </w:rPr>
        <w:t xml:space="preserve"> N, Wright GSA, Couturier M</w:t>
      </w:r>
      <w:r w:rsidR="00026A4B">
        <w:rPr>
          <w:rFonts w:ascii="ArialMT" w:hAnsi="ArialMT" w:cs="ArialMT"/>
          <w:lang w:val="en-US"/>
        </w:rPr>
        <w:t xml:space="preserve"> and</w:t>
      </w:r>
      <w:r w:rsidR="00026A4B" w:rsidRPr="00026A4B">
        <w:rPr>
          <w:rFonts w:ascii="ArialMT" w:hAnsi="ArialMT" w:cs="ArialMT"/>
          <w:lang w:val="en-US"/>
        </w:rPr>
        <w:t xml:space="preserve"> </w:t>
      </w:r>
      <w:proofErr w:type="spellStart"/>
      <w:r w:rsidR="00026A4B" w:rsidRPr="00026A4B">
        <w:rPr>
          <w:rFonts w:ascii="ArialMT" w:hAnsi="ArialMT" w:cs="ArialMT"/>
          <w:lang w:val="en-US"/>
        </w:rPr>
        <w:t>Cartmell</w:t>
      </w:r>
      <w:proofErr w:type="spellEnd"/>
      <w:r w:rsidR="00026A4B" w:rsidRPr="00026A4B">
        <w:rPr>
          <w:rFonts w:ascii="ArialMT" w:hAnsi="ArialMT" w:cs="ArialMT"/>
          <w:lang w:val="en-US"/>
        </w:rPr>
        <w:t xml:space="preserve"> A</w:t>
      </w:r>
      <w:r w:rsidR="00026A4B">
        <w:rPr>
          <w:rFonts w:ascii="ArialMT" w:hAnsi="ArialMT" w:cs="ArialMT"/>
          <w:lang w:val="en-US"/>
        </w:rPr>
        <w:t xml:space="preserve">. </w:t>
      </w:r>
      <w:r w:rsidR="00026A4B" w:rsidRPr="00026A4B">
        <w:rPr>
          <w:rFonts w:ascii="ArialMT" w:hAnsi="ArialMT" w:cs="ArialMT"/>
          <w:lang w:val="en-US"/>
        </w:rPr>
        <w:t>Bacterial polysaccharide lyase family 33: Specificity from an evolutionarily conserved binding tunnel.</w:t>
      </w:r>
      <w:r w:rsidR="00026A4B">
        <w:rPr>
          <w:rFonts w:ascii="ArialMT" w:hAnsi="ArialMT" w:cs="ArialMT"/>
          <w:lang w:val="en-US"/>
        </w:rPr>
        <w:t xml:space="preserve"> </w:t>
      </w:r>
      <w:r w:rsidR="00026A4B" w:rsidRPr="00026A4B">
        <w:rPr>
          <w:rFonts w:ascii="ArialMT" w:hAnsi="ArialMT" w:cs="ArialMT"/>
          <w:lang w:val="en-US"/>
        </w:rPr>
        <w:t xml:space="preserve">Proc Natl </w:t>
      </w:r>
      <w:proofErr w:type="spellStart"/>
      <w:r w:rsidR="00026A4B" w:rsidRPr="00026A4B">
        <w:rPr>
          <w:rFonts w:ascii="ArialMT" w:hAnsi="ArialMT" w:cs="ArialMT"/>
          <w:lang w:val="en-US"/>
        </w:rPr>
        <w:t>Acad</w:t>
      </w:r>
      <w:proofErr w:type="spellEnd"/>
      <w:r w:rsidR="00026A4B" w:rsidRPr="00026A4B">
        <w:rPr>
          <w:rFonts w:ascii="ArialMT" w:hAnsi="ArialMT" w:cs="ArialMT"/>
          <w:lang w:val="en-US"/>
        </w:rPr>
        <w:t xml:space="preserve"> Sci U S A. 2025 </w:t>
      </w:r>
      <w:r w:rsidR="00026A4B">
        <w:rPr>
          <w:rFonts w:ascii="ArialMT" w:hAnsi="ArialMT" w:cs="ArialMT"/>
          <w:lang w:val="en-US"/>
        </w:rPr>
        <w:t>1</w:t>
      </w:r>
      <w:r w:rsidR="00026A4B" w:rsidRPr="00026A4B">
        <w:rPr>
          <w:rFonts w:ascii="ArialMT" w:hAnsi="ArialMT" w:cs="ArialMT"/>
          <w:lang w:val="en-US"/>
        </w:rPr>
        <w:t>22(7</w:t>
      </w:r>
      <w:proofErr w:type="gramStart"/>
      <w:r w:rsidR="00026A4B" w:rsidRPr="00026A4B">
        <w:rPr>
          <w:rFonts w:ascii="ArialMT" w:hAnsi="ArialMT" w:cs="ArialMT"/>
          <w:lang w:val="en-US"/>
        </w:rPr>
        <w:t>):e</w:t>
      </w:r>
      <w:proofErr w:type="gramEnd"/>
      <w:r w:rsidR="00026A4B" w:rsidRPr="00026A4B">
        <w:rPr>
          <w:rFonts w:ascii="ArialMT" w:hAnsi="ArialMT" w:cs="ArialMT"/>
          <w:lang w:val="en-US"/>
        </w:rPr>
        <w:t xml:space="preserve">2421623122. </w:t>
      </w:r>
    </w:p>
    <w:p w14:paraId="0ACD6AC7"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0585FE68"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Requested domains</w:t>
      </w:r>
      <w:r w:rsidR="00624AC9" w:rsidRPr="00F04B61">
        <w:rPr>
          <w:rFonts w:ascii="ArialMT" w:hAnsi="ArialMT" w:cs="ArialMT"/>
          <w:sz w:val="24"/>
          <w:szCs w:val="24"/>
          <w:u w:val="single"/>
          <w:lang w:val="en-US"/>
        </w:rPr>
        <w:t xml:space="preserve"> </w:t>
      </w:r>
      <w:r w:rsidRPr="00F04B61">
        <w:rPr>
          <w:rFonts w:ascii="ArialMT" w:hAnsi="ArialMT" w:cs="ArialMT"/>
          <w:sz w:val="24"/>
          <w:szCs w:val="24"/>
          <w:u w:val="single"/>
          <w:lang w:val="en-US"/>
        </w:rPr>
        <w:t>of expertise</w:t>
      </w:r>
      <w:r w:rsidR="00624AC9" w:rsidRPr="00F04B61">
        <w:rPr>
          <w:rFonts w:ascii="ArialMT" w:hAnsi="ArialMT" w:cs="ArialMT"/>
          <w:sz w:val="24"/>
          <w:szCs w:val="24"/>
          <w:u w:val="single"/>
          <w:lang w:val="en-US"/>
        </w:rPr>
        <w:t xml:space="preserve"> (</w:t>
      </w:r>
      <w:r w:rsidR="002C01AA">
        <w:rPr>
          <w:rFonts w:ascii="ArialMT" w:hAnsi="ArialMT" w:cs="ArialMT"/>
          <w:sz w:val="24"/>
          <w:szCs w:val="24"/>
          <w:u w:val="single"/>
          <w:lang w:val="en-US"/>
        </w:rPr>
        <w:t>up to 5</w:t>
      </w:r>
      <w:r w:rsidRPr="00F04B61">
        <w:rPr>
          <w:rFonts w:ascii="ArialMT" w:hAnsi="ArialMT" w:cs="ArialMT"/>
          <w:sz w:val="24"/>
          <w:szCs w:val="24"/>
          <w:u w:val="single"/>
          <w:lang w:val="en-US"/>
        </w:rPr>
        <w:t xml:space="preserve"> keywords</w:t>
      </w:r>
      <w:r>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007D9268" w14:textId="3F2FC06F" w:rsidR="00624AC9" w:rsidRPr="00F04B61" w:rsidRDefault="00026A4B"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Pr>
          <w:rFonts w:ascii="ArialMT" w:hAnsi="ArialMT" w:cs="ArialMT"/>
          <w:lang w:val="en-US"/>
        </w:rPr>
        <w:t>Microbiology, Biochemistry, Glycobiology, Enzymology</w:t>
      </w:r>
    </w:p>
    <w:p w14:paraId="6C666337"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2677CC05" w14:textId="77777777" w:rsidR="003C73D3" w:rsidRPr="00F04B61" w:rsidRDefault="003C73D3">
      <w:pPr>
        <w:rPr>
          <w:lang w:val="en-US"/>
        </w:rPr>
      </w:pPr>
    </w:p>
    <w:sectPr w:rsidR="003C73D3" w:rsidRPr="00F04B61">
      <w:headerReference w:type="default" r:id="rId7"/>
      <w:pgSz w:w="11900" w:h="16840"/>
      <w:pgMar w:top="851" w:right="566" w:bottom="567"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24CD3" w14:textId="77777777" w:rsidR="00985048" w:rsidRDefault="00985048">
      <w:pPr>
        <w:spacing w:after="0" w:line="240" w:lineRule="auto"/>
      </w:pPr>
      <w:r>
        <w:separator/>
      </w:r>
    </w:p>
  </w:endnote>
  <w:endnote w:type="continuationSeparator" w:id="0">
    <w:p w14:paraId="434CC7CC" w14:textId="77777777" w:rsidR="00985048" w:rsidRDefault="00985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0BFA7" w14:textId="77777777" w:rsidR="00985048" w:rsidRDefault="00985048">
      <w:pPr>
        <w:spacing w:after="0" w:line="240" w:lineRule="auto"/>
      </w:pPr>
      <w:r>
        <w:separator/>
      </w:r>
    </w:p>
  </w:footnote>
  <w:footnote w:type="continuationSeparator" w:id="0">
    <w:p w14:paraId="1E864155" w14:textId="77777777" w:rsidR="00985048" w:rsidRDefault="009850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22F87" w14:textId="5EF29605" w:rsidR="006636E8" w:rsidRPr="00F249C6" w:rsidRDefault="00BB33C0" w:rsidP="006636E8">
    <w:pPr>
      <w:pStyle w:val="En-tte"/>
      <w:jc w:val="center"/>
      <w:rPr>
        <w:rFonts w:ascii="Arial Black" w:hAnsi="Arial Black"/>
        <w:b/>
        <w:sz w:val="24"/>
        <w:szCs w:val="24"/>
        <w:lang w:val="en-US"/>
      </w:rPr>
    </w:pPr>
    <w:r>
      <w:fldChar w:fldCharType="begin"/>
    </w:r>
    <w:r w:rsidRPr="00293C67">
      <w:rPr>
        <w:lang w:val="en-US"/>
      </w:rPr>
      <w:instrText xml:space="preserve"> INCLUDEPICTURE "https://encrypted-tbn0.gstatic.com/images?q=tbn:ANd9GcQH4Pm31_035V97uqcKd9jZZIH5lgAG173I_Q&amp;s" \* MERGEFORMATINET </w:instrText>
    </w:r>
    <w:r>
      <w:fldChar w:fldCharType="separate"/>
    </w:r>
    <w:r>
      <w:rPr>
        <w:noProof/>
      </w:rPr>
      <w:drawing>
        <wp:inline distT="0" distB="0" distL="0" distR="0" wp14:anchorId="71899403" wp14:editId="2CD5846F">
          <wp:extent cx="1334002" cy="809897"/>
          <wp:effectExtent l="0" t="0" r="0" b="3175"/>
          <wp:docPr id="1648313324" name="Image 1" descr="UFR Chimie biologie - Université Grenoble Al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FR Chimie biologie - Université Grenoble Alp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1258" cy="826445"/>
                  </a:xfrm>
                  <a:prstGeom prst="rect">
                    <a:avLst/>
                  </a:prstGeom>
                  <a:noFill/>
                  <a:ln>
                    <a:noFill/>
                  </a:ln>
                </pic:spPr>
              </pic:pic>
            </a:graphicData>
          </a:graphic>
        </wp:inline>
      </w:drawing>
    </w:r>
    <w:r>
      <w:fldChar w:fldCharType="end"/>
    </w:r>
    <w:r w:rsidR="006636E8" w:rsidRPr="00F249C6">
      <w:rPr>
        <w:lang w:val="en-US"/>
      </w:rPr>
      <w:t xml:space="preserve">  </w:t>
    </w:r>
    <w:r w:rsidR="006636E8" w:rsidRPr="00F249C6">
      <w:rPr>
        <w:rFonts w:ascii="Arial Black" w:hAnsi="Arial Black"/>
        <w:b/>
        <w:sz w:val="24"/>
        <w:szCs w:val="24"/>
        <w:lang w:val="en-US"/>
      </w:rPr>
      <w:t>Master</w:t>
    </w:r>
    <w:r w:rsidR="001068C8" w:rsidRPr="00F249C6">
      <w:rPr>
        <w:rFonts w:ascii="Arial Black" w:hAnsi="Arial Black"/>
        <w:b/>
        <w:sz w:val="24"/>
        <w:szCs w:val="24"/>
        <w:lang w:val="en-US"/>
      </w:rPr>
      <w:t>’s degree in</w:t>
    </w:r>
    <w:r w:rsidR="006636E8" w:rsidRPr="00F249C6">
      <w:rPr>
        <w:rFonts w:ascii="Arial Black" w:hAnsi="Arial Black"/>
        <w:b/>
        <w:sz w:val="24"/>
        <w:szCs w:val="24"/>
        <w:lang w:val="en-US"/>
      </w:rPr>
      <w:t xml:space="preserve"> </w:t>
    </w:r>
    <w:r w:rsidR="001068C8" w:rsidRPr="00F249C6">
      <w:rPr>
        <w:rFonts w:ascii="Arial Black" w:hAnsi="Arial Black"/>
        <w:b/>
        <w:sz w:val="24"/>
        <w:szCs w:val="24"/>
        <w:lang w:val="en-US"/>
      </w:rPr>
      <w:t>Biology – Chemistry-Biology Department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84FA3"/>
    <w:multiLevelType w:val="hybridMultilevel"/>
    <w:tmpl w:val="AA504F78"/>
    <w:lvl w:ilvl="0" w:tplc="73BC583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850996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AC9"/>
    <w:rsid w:val="00026A4B"/>
    <w:rsid w:val="000876F8"/>
    <w:rsid w:val="000E023E"/>
    <w:rsid w:val="001068C8"/>
    <w:rsid w:val="00127649"/>
    <w:rsid w:val="0014405C"/>
    <w:rsid w:val="00173F4D"/>
    <w:rsid w:val="00177D48"/>
    <w:rsid w:val="002505B8"/>
    <w:rsid w:val="00263BDC"/>
    <w:rsid w:val="00271FD2"/>
    <w:rsid w:val="00293C67"/>
    <w:rsid w:val="002C01AA"/>
    <w:rsid w:val="00385C5B"/>
    <w:rsid w:val="003C4CA5"/>
    <w:rsid w:val="003C73D3"/>
    <w:rsid w:val="00404965"/>
    <w:rsid w:val="004678A1"/>
    <w:rsid w:val="004807C5"/>
    <w:rsid w:val="00521738"/>
    <w:rsid w:val="0058371E"/>
    <w:rsid w:val="005D0A84"/>
    <w:rsid w:val="00613F7E"/>
    <w:rsid w:val="00624AC9"/>
    <w:rsid w:val="0064724F"/>
    <w:rsid w:val="006636E8"/>
    <w:rsid w:val="006802F4"/>
    <w:rsid w:val="00695256"/>
    <w:rsid w:val="00696A0E"/>
    <w:rsid w:val="006A5BEC"/>
    <w:rsid w:val="006D5B8C"/>
    <w:rsid w:val="006E7A3F"/>
    <w:rsid w:val="00767F47"/>
    <w:rsid w:val="007874A7"/>
    <w:rsid w:val="007A1DD7"/>
    <w:rsid w:val="007B5E51"/>
    <w:rsid w:val="0080228C"/>
    <w:rsid w:val="00816D41"/>
    <w:rsid w:val="00825925"/>
    <w:rsid w:val="00834F6C"/>
    <w:rsid w:val="008433C7"/>
    <w:rsid w:val="009647F7"/>
    <w:rsid w:val="00971F01"/>
    <w:rsid w:val="00985048"/>
    <w:rsid w:val="00987460"/>
    <w:rsid w:val="009A29DB"/>
    <w:rsid w:val="009B5542"/>
    <w:rsid w:val="00A539E8"/>
    <w:rsid w:val="00AA45B4"/>
    <w:rsid w:val="00AD5E51"/>
    <w:rsid w:val="00AE48EE"/>
    <w:rsid w:val="00AE7838"/>
    <w:rsid w:val="00B5223B"/>
    <w:rsid w:val="00BA5683"/>
    <w:rsid w:val="00BB33C0"/>
    <w:rsid w:val="00C709BC"/>
    <w:rsid w:val="00C97339"/>
    <w:rsid w:val="00D1321E"/>
    <w:rsid w:val="00D929F6"/>
    <w:rsid w:val="00DE25D5"/>
    <w:rsid w:val="00DF3271"/>
    <w:rsid w:val="00E02D88"/>
    <w:rsid w:val="00E03D5C"/>
    <w:rsid w:val="00E53717"/>
    <w:rsid w:val="00E72134"/>
    <w:rsid w:val="00EC7CC6"/>
    <w:rsid w:val="00F04B61"/>
    <w:rsid w:val="00F10868"/>
    <w:rsid w:val="00F201BF"/>
    <w:rsid w:val="00F249C6"/>
    <w:rsid w:val="00F36429"/>
    <w:rsid w:val="00F374C4"/>
    <w:rsid w:val="00F66E48"/>
    <w:rsid w:val="00F81B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F2A580"/>
  <w14:defaultImageDpi w14:val="0"/>
  <w15:docId w15:val="{FC41D0DD-A928-4126-BA44-7225E34F7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AC9"/>
    <w:rPr>
      <w:rFonts w:ascii="Calibri" w:hAnsi="Calibri"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24AC9"/>
    <w:pPr>
      <w:tabs>
        <w:tab w:val="center" w:pos="4536"/>
        <w:tab w:val="right" w:pos="9072"/>
      </w:tabs>
    </w:pPr>
  </w:style>
  <w:style w:type="character" w:customStyle="1" w:styleId="En-tteCar">
    <w:name w:val="En-tête Car"/>
    <w:basedOn w:val="Policepardfaut"/>
    <w:link w:val="En-tte"/>
    <w:uiPriority w:val="99"/>
    <w:locked/>
    <w:rsid w:val="00624AC9"/>
    <w:rPr>
      <w:rFonts w:ascii="Calibri" w:hAnsi="Calibri" w:cs="Times New Roman"/>
      <w:lang w:val="x-none" w:eastAsia="fr-FR"/>
    </w:rPr>
  </w:style>
  <w:style w:type="paragraph" w:styleId="Textedebulles">
    <w:name w:val="Balloon Text"/>
    <w:basedOn w:val="Normal"/>
    <w:link w:val="TextedebullesCar"/>
    <w:uiPriority w:val="99"/>
    <w:semiHidden/>
    <w:unhideWhenUsed/>
    <w:rsid w:val="00624AC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624AC9"/>
    <w:rPr>
      <w:rFonts w:ascii="Tahoma" w:hAnsi="Tahoma" w:cs="Tahoma"/>
      <w:sz w:val="16"/>
      <w:szCs w:val="16"/>
      <w:lang w:val="x-none" w:eastAsia="fr-FR"/>
    </w:rPr>
  </w:style>
  <w:style w:type="paragraph" w:styleId="Pieddepage">
    <w:name w:val="footer"/>
    <w:basedOn w:val="Normal"/>
    <w:link w:val="PieddepageCar"/>
    <w:uiPriority w:val="99"/>
    <w:unhideWhenUsed/>
    <w:rsid w:val="007874A7"/>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7874A7"/>
    <w:rPr>
      <w:rFonts w:ascii="Calibri" w:hAnsi="Calibri" w:cs="Times New Roman"/>
      <w:lang w:val="x-none" w:eastAsia="fr-FR"/>
    </w:rPr>
  </w:style>
  <w:style w:type="paragraph" w:styleId="Paragraphedeliste">
    <w:name w:val="List Paragraph"/>
    <w:basedOn w:val="Normal"/>
    <w:uiPriority w:val="34"/>
    <w:qFormat/>
    <w:rsid w:val="001276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86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401</Words>
  <Characters>2602</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Université Joseph Fourier</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delviest</dc:creator>
  <cp:keywords/>
  <dc:description/>
  <cp:lastModifiedBy>SYLVIE CANAVESIO</cp:lastModifiedBy>
  <cp:revision>2</cp:revision>
  <cp:lastPrinted>2012-05-07T09:02:00Z</cp:lastPrinted>
  <dcterms:created xsi:type="dcterms:W3CDTF">2026-08-31T09:06:00Z</dcterms:created>
  <dcterms:modified xsi:type="dcterms:W3CDTF">2026-08-31T09:06:00Z</dcterms:modified>
</cp:coreProperties>
</file>